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65" w:rsidRPr="00082F65" w:rsidRDefault="00082F65" w:rsidP="00082F65">
      <w:pPr>
        <w:spacing w:after="0" w:line="240" w:lineRule="auto"/>
        <w:ind w:firstLine="709"/>
        <w:jc w:val="center"/>
        <w:rPr>
          <w:b/>
        </w:rPr>
      </w:pPr>
      <w:r w:rsidRPr="00082F65">
        <w:rPr>
          <w:b/>
          <w:color w:val="FF0000"/>
        </w:rPr>
        <w:t>Авітаміноз і гіповітаміноз</w:t>
      </w:r>
    </w:p>
    <w:p w:rsidR="00082F65" w:rsidRDefault="00082F65" w:rsidP="00082F65">
      <w:pPr>
        <w:spacing w:after="0" w:line="240" w:lineRule="auto"/>
        <w:ind w:firstLine="709"/>
        <w:jc w:val="both"/>
      </w:pPr>
    </w:p>
    <w:p w:rsidR="00082F65" w:rsidRPr="00082F65" w:rsidRDefault="00082F65" w:rsidP="00082F65">
      <w:pPr>
        <w:spacing w:after="0" w:line="240" w:lineRule="auto"/>
        <w:ind w:firstLine="709"/>
        <w:jc w:val="both"/>
      </w:pPr>
      <w:r>
        <w:t xml:space="preserve">Безсумнівно, що організм сучасної людини багато в чому ,завдяки неправильному харчуванню, позбавлений багатьох необхідних вітамінів або отримує їх не в достатній мірі. Адже </w:t>
      </w:r>
      <w:proofErr w:type="spellStart"/>
      <w:r>
        <w:t>гіповітамінози</w:t>
      </w:r>
      <w:proofErr w:type="spellEnd"/>
      <w:r>
        <w:t xml:space="preserve"> є причиною різноманітн</w:t>
      </w:r>
      <w:r>
        <w:t>их порушень в роботі організму.</w:t>
      </w:r>
    </w:p>
    <w:p w:rsidR="00082F65" w:rsidRPr="00082F65" w:rsidRDefault="00082F65" w:rsidP="00082F65">
      <w:pPr>
        <w:spacing w:after="0" w:line="240" w:lineRule="auto"/>
        <w:ind w:firstLine="709"/>
        <w:jc w:val="both"/>
      </w:pPr>
      <w:r>
        <w:t xml:space="preserve">Пояснюю, авітаміноз – це повна відсутність того чи іншого необхідного організму вітаміну, що зустрічається не так часто, тому мова зараз піде про </w:t>
      </w:r>
      <w:proofErr w:type="spellStart"/>
      <w:r>
        <w:t>гіповітамінози</w:t>
      </w:r>
      <w:proofErr w:type="spellEnd"/>
      <w:r>
        <w:t xml:space="preserve"> – це більш точне визначення того поширеного патологічного стану, викликаного не повною відсутністю, а зниженням забе</w:t>
      </w:r>
      <w:r>
        <w:t>зпеченості організму вітаміном.</w:t>
      </w:r>
    </w:p>
    <w:p w:rsidR="00082F65" w:rsidRPr="00082F65" w:rsidRDefault="00082F65" w:rsidP="00082F65">
      <w:pPr>
        <w:spacing w:after="0" w:line="240" w:lineRule="auto"/>
        <w:ind w:firstLine="709"/>
        <w:jc w:val="both"/>
      </w:pPr>
      <w:r>
        <w:t xml:space="preserve">Іноді мами і навіть лікарі не можуть знайти відповіді на питання: а чому дитина довго і часто хворіє бронхітом? Чому не в порядку стан шкіри? Або чому раптом знижується зір? Звідки раптом виник дерматит? Чому кровоточать ясна і турбує носова кровотеча? У чому причини рахіту у дітей? Адже </w:t>
      </w:r>
      <w:proofErr w:type="spellStart"/>
      <w:r>
        <w:t>гіповітамінози</w:t>
      </w:r>
      <w:proofErr w:type="spellEnd"/>
      <w:r>
        <w:t xml:space="preserve"> приховано і явно є причиною багат</w:t>
      </w:r>
      <w:r>
        <w:t>ьох з цих та інших захворювань.</w:t>
      </w:r>
    </w:p>
    <w:p w:rsidR="00082F65" w:rsidRPr="00082F65" w:rsidRDefault="00082F65" w:rsidP="00082F65">
      <w:pPr>
        <w:spacing w:after="0" w:line="240" w:lineRule="auto"/>
        <w:ind w:firstLine="709"/>
        <w:jc w:val="both"/>
      </w:pPr>
      <w:r>
        <w:t xml:space="preserve">Всі </w:t>
      </w:r>
      <w:proofErr w:type="spellStart"/>
      <w:r>
        <w:t>гіповітамінози</w:t>
      </w:r>
      <w:proofErr w:type="spellEnd"/>
      <w:r>
        <w:t xml:space="preserve"> обумовлюються вітамінною недостатністю, що має одну або відразу всі наступні причини: низький вміст вітамінів у добовому раціоні харчування; руйнування вітамінів внаслідок тривалого і неправильного зберігання продуктів. Крім того, до гіповітамінозу призводить дисбактеріоз кишечника, пригнічення нормальної мікрофлори кишечника, який продукує ряд вітамінів (при хворобах травної системи, при нераціональної </w:t>
      </w:r>
      <w:proofErr w:type="spellStart"/>
      <w:r>
        <w:t>хіміо</w:t>
      </w:r>
      <w:proofErr w:type="spellEnd"/>
      <w:r>
        <w:t xml:space="preserve"> </w:t>
      </w:r>
      <w:proofErr w:type="spellStart"/>
      <w:r>
        <w:t>антибіотикотерапії</w:t>
      </w:r>
      <w:proofErr w:type="spellEnd"/>
      <w:r>
        <w:t xml:space="preserve">). </w:t>
      </w:r>
      <w:proofErr w:type="spellStart"/>
      <w:r>
        <w:t>Гіповітамінози</w:t>
      </w:r>
      <w:proofErr w:type="spellEnd"/>
      <w:r>
        <w:t xml:space="preserve"> можуть бути обумовлені також: зниженням засвоєння вітамінів ,внаслідок порушення всмоктування вітамінів у харчовому каналі при захворюваннях органів травлення; конкурентними відносинами з іншими вітамінами і </w:t>
      </w:r>
      <w:proofErr w:type="spellStart"/>
      <w:r>
        <w:t>нутрієнтами</w:t>
      </w:r>
      <w:proofErr w:type="spellEnd"/>
      <w:r>
        <w:t>; спадковими дефектами транспортних і ферментних систем всмоктування; антагонізмом (несумісністю) вітамі</w:t>
      </w:r>
      <w:r>
        <w:t>нів з рядом лікарських речовин.</w:t>
      </w:r>
    </w:p>
    <w:p w:rsidR="00082F65" w:rsidRDefault="00082F65" w:rsidP="00082F65">
      <w:pPr>
        <w:spacing w:after="0" w:line="240" w:lineRule="auto"/>
        <w:ind w:firstLine="709"/>
        <w:jc w:val="both"/>
      </w:pPr>
      <w:r>
        <w:t xml:space="preserve">Однак для всіх форм </w:t>
      </w:r>
      <w:proofErr w:type="spellStart"/>
      <w:r>
        <w:t>гіповітамінозів</w:t>
      </w:r>
      <w:proofErr w:type="spellEnd"/>
      <w:r>
        <w:t xml:space="preserve"> характерні загальна слабкість, зниження апетиту, втомлюваність і в кожному конкретному випадку недостатності певного вітаміну – свої особливі симптоми, про них ми і поговоримо нижче.</w:t>
      </w:r>
    </w:p>
    <w:p w:rsidR="00082F65" w:rsidRDefault="00082F65" w:rsidP="00082F65">
      <w:pPr>
        <w:spacing w:after="0" w:line="240" w:lineRule="auto"/>
        <w:ind w:firstLine="709"/>
        <w:jc w:val="both"/>
      </w:pPr>
    </w:p>
    <w:p w:rsidR="00082F65" w:rsidRPr="00082F65" w:rsidRDefault="00082F65" w:rsidP="00082F65">
      <w:pPr>
        <w:spacing w:after="0" w:line="240" w:lineRule="auto"/>
        <w:jc w:val="both"/>
      </w:pPr>
      <w:r>
        <w:t>Отже:</w:t>
      </w:r>
    </w:p>
    <w:p w:rsidR="00082F65" w:rsidRPr="00082F65" w:rsidRDefault="00082F65" w:rsidP="00082F65">
      <w:pPr>
        <w:spacing w:after="0" w:line="240" w:lineRule="auto"/>
        <w:ind w:firstLine="709"/>
        <w:jc w:val="both"/>
      </w:pPr>
      <w:r>
        <w:t xml:space="preserve">Гіповітаміноз (А): Найчастіше розвивається внаслідок порушення всмоктування жирів при захворюваннях підшлункової залози і кишечника, </w:t>
      </w:r>
      <w:proofErr w:type="spellStart"/>
      <w:r>
        <w:t>гепатобіліарної</w:t>
      </w:r>
      <w:proofErr w:type="spellEnd"/>
      <w:r>
        <w:t xml:space="preserve"> системи, рідше – при недостатньому надходженні вітаміну А (рет</w:t>
      </w:r>
      <w:r>
        <w:t>инолу) з продуктами харчування.</w:t>
      </w:r>
    </w:p>
    <w:p w:rsidR="00082F65" w:rsidRPr="00082F65" w:rsidRDefault="00082F65" w:rsidP="00082F65">
      <w:pPr>
        <w:spacing w:after="0" w:line="240" w:lineRule="auto"/>
        <w:ind w:firstLine="709"/>
        <w:jc w:val="both"/>
      </w:pPr>
      <w:r>
        <w:t xml:space="preserve">Клінічні прояви: уражаються слизові оболонки і шкіра. Характерні сухість шкірних покривів, </w:t>
      </w:r>
      <w:proofErr w:type="spellStart"/>
      <w:r>
        <w:t>гіперкератоз</w:t>
      </w:r>
      <w:proofErr w:type="spellEnd"/>
      <w:r>
        <w:t xml:space="preserve">, схильність до шкірних захворювань. У грудних дітей спостерігаються попрілості, молочниця, стоматит. Гіповітаміноз А сприяє розвитку і тривалому перебігу трахеїтів, бронхітів, гастроентеритів, </w:t>
      </w:r>
      <w:proofErr w:type="spellStart"/>
      <w:r>
        <w:t>колітів</w:t>
      </w:r>
      <w:proofErr w:type="spellEnd"/>
      <w:r>
        <w:t xml:space="preserve">, інфікування сечовивідних шляхів. Гіповітаміноз А виявляється </w:t>
      </w:r>
      <w:proofErr w:type="spellStart"/>
      <w:r>
        <w:t>гемеролопіей</w:t>
      </w:r>
      <w:proofErr w:type="spellEnd"/>
      <w:r>
        <w:t xml:space="preserve"> (куряча сліпота, нічна сліпота, порушення </w:t>
      </w:r>
      <w:proofErr w:type="spellStart"/>
      <w:r>
        <w:t>темнової</w:t>
      </w:r>
      <w:proofErr w:type="spellEnd"/>
      <w:r>
        <w:t xml:space="preserve"> адаптації ока, що супроводжується різким погіршенням зору в умовах зниженої освітленості, в сутінках, вночі, а також при штучному затемненні), </w:t>
      </w:r>
      <w:proofErr w:type="spellStart"/>
      <w:r>
        <w:t>ксерофтальмія</w:t>
      </w:r>
      <w:proofErr w:type="spellEnd"/>
      <w:r>
        <w:t xml:space="preserve">, кон’юнктивіт, а у важких випадках – </w:t>
      </w:r>
      <w:proofErr w:type="spellStart"/>
      <w:r>
        <w:t>кератомаляція</w:t>
      </w:r>
      <w:proofErr w:type="spellEnd"/>
      <w:r>
        <w:t>, перфорацією</w:t>
      </w:r>
      <w:r>
        <w:t xml:space="preserve"> рогівки ока і повною сліпотою.</w:t>
      </w:r>
    </w:p>
    <w:p w:rsidR="00082F65" w:rsidRDefault="00082F65" w:rsidP="00082F65">
      <w:pPr>
        <w:spacing w:after="0" w:line="240" w:lineRule="auto"/>
        <w:ind w:firstLine="709"/>
        <w:jc w:val="both"/>
      </w:pPr>
      <w:r>
        <w:t>Лікування: В раціон включаються продукти багаті вітаміном А, призначаютьс</w:t>
      </w:r>
      <w:r>
        <w:t>я препарати ретинолу ацетату  .</w:t>
      </w:r>
      <w:r>
        <w:t xml:space="preserve"> </w:t>
      </w:r>
    </w:p>
    <w:p w:rsidR="00082F65" w:rsidRPr="00082F65" w:rsidRDefault="00082F65" w:rsidP="00082F65">
      <w:pPr>
        <w:spacing w:after="0" w:line="240" w:lineRule="auto"/>
        <w:ind w:firstLine="709"/>
        <w:jc w:val="both"/>
      </w:pPr>
      <w:r>
        <w:t xml:space="preserve">Гіповітаміноз (В1): Розвивається в результаті порушення адсорбції вітаміну В1 (тіамін) при захворюваннях травного каналу, інтенсивному підвищенні обмінних процесів, в період вагітності і лактації, при переважанні в харчовому раціоні вуглеводів і продуктів переробки зерна </w:t>
      </w:r>
      <w:r>
        <w:t>тонкого помелу.</w:t>
      </w:r>
    </w:p>
    <w:p w:rsidR="00082F65" w:rsidRPr="00082F65" w:rsidRDefault="00082F65" w:rsidP="00082F65">
      <w:pPr>
        <w:spacing w:after="0" w:line="240" w:lineRule="auto"/>
        <w:ind w:firstLine="709"/>
        <w:jc w:val="both"/>
      </w:pPr>
      <w:r>
        <w:t>Клінічні прояви: Найбільш ранні симптоми гіповітамінозу В1 відзначаються з боку органів травлення (зниження апетиту, нудота, запор), пізніше – нервової системи (головний біль, дратівливість, ослаблення пам’яті, периферичні полі неврити, парези) і серцево-судинної системи (тахікардія , задишка, біль в облас</w:t>
      </w:r>
      <w:r>
        <w:t>ті серця, приглушеність тонів).</w:t>
      </w:r>
    </w:p>
    <w:p w:rsidR="00082F65" w:rsidRDefault="00082F65" w:rsidP="00082F65">
      <w:pPr>
        <w:spacing w:after="0" w:line="240" w:lineRule="auto"/>
        <w:ind w:firstLine="709"/>
        <w:jc w:val="both"/>
      </w:pPr>
      <w:r>
        <w:t xml:space="preserve">Лікування:  включення в їжу продуктів багатих вітаміном В1, пероральне і </w:t>
      </w:r>
      <w:proofErr w:type="spellStart"/>
      <w:r>
        <w:t>парентеральне</w:t>
      </w:r>
      <w:proofErr w:type="spellEnd"/>
      <w:r>
        <w:t xml:space="preserve"> введення препаратів вітаміну В1, нормалізація мікрофлори товстої кишки (лікування дисбактеріозу).</w:t>
      </w:r>
    </w:p>
    <w:p w:rsidR="00082F65" w:rsidRDefault="00082F65" w:rsidP="00082F65">
      <w:pPr>
        <w:spacing w:after="0" w:line="240" w:lineRule="auto"/>
        <w:ind w:firstLine="709"/>
        <w:jc w:val="both"/>
      </w:pPr>
    </w:p>
    <w:p w:rsidR="00082F65" w:rsidRPr="00082F65" w:rsidRDefault="00082F65" w:rsidP="00082F65">
      <w:pPr>
        <w:spacing w:after="0" w:line="240" w:lineRule="auto"/>
        <w:ind w:firstLine="709"/>
        <w:jc w:val="both"/>
      </w:pPr>
      <w:r>
        <w:lastRenderedPageBreak/>
        <w:t>Гіповітаміноз (В2): Розвивається внаслідок дефіциту вітаміну В2 (рибофлавіну) при незбалансованому харчуванні (зниження вживання молока і молочних продуктів, м’яса, яєць, овочів, фруктів,</w:t>
      </w:r>
      <w:r>
        <w:t xml:space="preserve"> захворюваннях травного каналу.</w:t>
      </w:r>
    </w:p>
    <w:p w:rsidR="00082F65" w:rsidRPr="00082F65" w:rsidRDefault="00082F65" w:rsidP="00082F65">
      <w:pPr>
        <w:spacing w:after="0" w:line="240" w:lineRule="auto"/>
        <w:ind w:firstLine="709"/>
        <w:jc w:val="both"/>
      </w:pPr>
      <w:r>
        <w:t xml:space="preserve">Клінічні прояви: ураження  слизової оболонки губ з десквамацією епітелію і </w:t>
      </w:r>
      <w:proofErr w:type="spellStart"/>
      <w:r>
        <w:t>тріщинами</w:t>
      </w:r>
      <w:proofErr w:type="spellEnd"/>
      <w:r>
        <w:t xml:space="preserve"> (</w:t>
      </w:r>
      <w:proofErr w:type="spellStart"/>
      <w:r>
        <w:t>хейлоз</w:t>
      </w:r>
      <w:proofErr w:type="spellEnd"/>
      <w:r>
        <w:t xml:space="preserve">), стоматит, глосит (патологічний стан тканин мови), </w:t>
      </w:r>
      <w:proofErr w:type="spellStart"/>
      <w:r>
        <w:t>екземоподібне</w:t>
      </w:r>
      <w:proofErr w:type="spellEnd"/>
      <w:r>
        <w:t xml:space="preserve"> ураження шкіри, кон’юнктивіт, світлобоязнь, сльозотеча, зниження зору, уповільнення росту і розвитку д</w:t>
      </w:r>
      <w:r>
        <w:t>итини.</w:t>
      </w:r>
    </w:p>
    <w:p w:rsidR="00082F65" w:rsidRPr="00082F65" w:rsidRDefault="00082F65" w:rsidP="00082F65">
      <w:pPr>
        <w:spacing w:after="0" w:line="240" w:lineRule="auto"/>
        <w:ind w:firstLine="709"/>
        <w:jc w:val="both"/>
      </w:pPr>
      <w:r>
        <w:t>Лікування: Введення в раціон харчування продуктів, багатих вітаміном В2 (молоко, м’ясо, риба, яйця, хліб тощо), призначення препаратів рибофлавіну, терапія, спрямована на нормалізацію про</w:t>
      </w:r>
      <w:r>
        <w:t>цесів травлення і всмоктування.</w:t>
      </w:r>
    </w:p>
    <w:p w:rsidR="00082F65" w:rsidRPr="00082F65" w:rsidRDefault="00082F65" w:rsidP="00082F65">
      <w:pPr>
        <w:spacing w:after="0" w:line="240" w:lineRule="auto"/>
        <w:ind w:firstLine="709"/>
        <w:jc w:val="both"/>
      </w:pPr>
      <w:r>
        <w:t xml:space="preserve">Недостатність </w:t>
      </w:r>
      <w:proofErr w:type="spellStart"/>
      <w:r>
        <w:t>пантотенової</w:t>
      </w:r>
      <w:proofErr w:type="spellEnd"/>
      <w:r>
        <w:t xml:space="preserve"> кислоти – </w:t>
      </w:r>
      <w:proofErr w:type="spellStart"/>
      <w:r>
        <w:t>гіповітаміз</w:t>
      </w:r>
      <w:proofErr w:type="spellEnd"/>
      <w:r>
        <w:t xml:space="preserve"> В3: Зустрічається у дітей і дорослих з вираженими порушенням травлення та харчування, дисбактеріозом при тривалих захв</w:t>
      </w:r>
      <w:r>
        <w:t>орюваннях, стресових ситуаціях.</w:t>
      </w:r>
    </w:p>
    <w:p w:rsidR="00082F65" w:rsidRPr="00082F65" w:rsidRDefault="00082F65" w:rsidP="00082F65">
      <w:pPr>
        <w:spacing w:after="0" w:line="240" w:lineRule="auto"/>
        <w:ind w:firstLine="709"/>
        <w:jc w:val="both"/>
      </w:pPr>
      <w:r>
        <w:t xml:space="preserve">Клінічні прояви: Гіповітаміноз В3 проявляється затримкою росту  у дітей, порушеннями з боку нервової системи (депресія, апатія, слабкість, парестезія, синдром «печіння» в стопах), </w:t>
      </w:r>
      <w:proofErr w:type="spellStart"/>
      <w:r>
        <w:t>диспептичними</w:t>
      </w:r>
      <w:proofErr w:type="spellEnd"/>
      <w:r>
        <w:t xml:space="preserve"> явищами,</w:t>
      </w:r>
      <w:r>
        <w:t xml:space="preserve"> реінфекціями дихальних шляхів.</w:t>
      </w:r>
    </w:p>
    <w:p w:rsidR="00082F65" w:rsidRPr="00082F65" w:rsidRDefault="00082F65" w:rsidP="00082F65">
      <w:pPr>
        <w:spacing w:after="0" w:line="240" w:lineRule="auto"/>
        <w:ind w:firstLine="709"/>
        <w:jc w:val="both"/>
      </w:pPr>
      <w:r>
        <w:t xml:space="preserve">Лікування: раціональне харчування, призначення препаратів </w:t>
      </w:r>
      <w:proofErr w:type="spellStart"/>
      <w:r>
        <w:t>пантотенової</w:t>
      </w:r>
      <w:proofErr w:type="spellEnd"/>
      <w:r>
        <w:t xml:space="preserve"> кислоти, нормалізація кишкової мік</w:t>
      </w:r>
      <w:r>
        <w:t>рофлори, симптоматична терапія.</w:t>
      </w:r>
    </w:p>
    <w:p w:rsidR="00082F65" w:rsidRPr="00082F65" w:rsidRDefault="00082F65" w:rsidP="00082F65">
      <w:pPr>
        <w:spacing w:after="0" w:line="240" w:lineRule="auto"/>
        <w:ind w:firstLine="709"/>
        <w:jc w:val="both"/>
      </w:pPr>
      <w:r>
        <w:t>Гіповітаміноз (В6):спостерігається при захворюваннях органів травного тракту , дисбактеріозі, спадкових дефектах у функціонуванні В6-залежних ферментів, алергічних захворюваннях, ураженні пе</w:t>
      </w:r>
      <w:r>
        <w:t>чінки, переважання в їжі білка.</w:t>
      </w:r>
    </w:p>
    <w:p w:rsidR="00082F65" w:rsidRPr="00082F65" w:rsidRDefault="00082F65" w:rsidP="00082F65">
      <w:pPr>
        <w:spacing w:after="0" w:line="240" w:lineRule="auto"/>
        <w:ind w:firstLine="709"/>
        <w:jc w:val="both"/>
      </w:pPr>
      <w:r>
        <w:t>Для клінічної картини характерні дратівливість, сонливість, порушення розумової діяльності, периферичні неврити, себорейний дерматит, стоматит, глосит, кон’юнктивіт. Для вродженого гіповітамінозу В6 у дітей характерна низька маса тіла, затримка росту, розвиток анемії, зниженн</w:t>
      </w:r>
      <w:r>
        <w:t>я опірності організму інфекції.</w:t>
      </w:r>
    </w:p>
    <w:p w:rsidR="00082F65" w:rsidRPr="00082F65" w:rsidRDefault="00082F65" w:rsidP="00082F65">
      <w:pPr>
        <w:spacing w:after="0" w:line="240" w:lineRule="auto"/>
        <w:ind w:firstLine="709"/>
        <w:jc w:val="both"/>
      </w:pPr>
      <w:r>
        <w:t xml:space="preserve">Лікування: показано лікування основного захворювання, введення в їжу продуктів багатих вітаміном В6 (м’ясо, риба, жовтки , боби, фрукти, дріжджі), ліквідація дисбактеріозу, оральне і </w:t>
      </w:r>
      <w:proofErr w:type="spellStart"/>
      <w:r>
        <w:t>паренеральне</w:t>
      </w:r>
      <w:proofErr w:type="spellEnd"/>
      <w:r>
        <w:t xml:space="preserve"> приз</w:t>
      </w:r>
      <w:r>
        <w:t>начення препаратів вітаміну В6.</w:t>
      </w:r>
    </w:p>
    <w:p w:rsidR="00082F65" w:rsidRPr="00082F65" w:rsidRDefault="00082F65" w:rsidP="00082F65">
      <w:pPr>
        <w:spacing w:after="0" w:line="240" w:lineRule="auto"/>
        <w:ind w:firstLine="709"/>
        <w:jc w:val="both"/>
      </w:pPr>
      <w:r>
        <w:t xml:space="preserve">Недостатність </w:t>
      </w:r>
      <w:proofErr w:type="spellStart"/>
      <w:r>
        <w:t>фолієвої</w:t>
      </w:r>
      <w:proofErr w:type="spellEnd"/>
      <w:r>
        <w:t xml:space="preserve"> кислоти: Найчастіше розвивається при захворюваннях шлунково-кишкового тракту. При порушенні синтезу </w:t>
      </w:r>
      <w:proofErr w:type="spellStart"/>
      <w:r>
        <w:t>фолієвої</w:t>
      </w:r>
      <w:proofErr w:type="spellEnd"/>
      <w:r>
        <w:t xml:space="preserve"> кислоти мікрофлорою кишеч</w:t>
      </w:r>
      <w:r>
        <w:t>ника порушуються кровотворення.</w:t>
      </w:r>
    </w:p>
    <w:p w:rsidR="00082F65" w:rsidRPr="00082F65" w:rsidRDefault="00082F65" w:rsidP="00082F65">
      <w:pPr>
        <w:spacing w:after="0" w:line="240" w:lineRule="auto"/>
        <w:ind w:firstLine="709"/>
        <w:jc w:val="both"/>
      </w:pPr>
      <w:r>
        <w:t xml:space="preserve">Клінічна картина: затримка фізичного і психічного розвитку, росту, </w:t>
      </w:r>
      <w:proofErr w:type="spellStart"/>
      <w:r>
        <w:t>макроцитарна</w:t>
      </w:r>
      <w:proofErr w:type="spellEnd"/>
      <w:r>
        <w:t xml:space="preserve"> </w:t>
      </w:r>
      <w:proofErr w:type="spellStart"/>
      <w:r>
        <w:t>гіперхромна</w:t>
      </w:r>
      <w:proofErr w:type="spellEnd"/>
      <w:r>
        <w:t xml:space="preserve"> анемія, </w:t>
      </w:r>
      <w:proofErr w:type="spellStart"/>
      <w:r>
        <w:t>тромбоцитопенія</w:t>
      </w:r>
      <w:proofErr w:type="spellEnd"/>
      <w:r>
        <w:t>, диспепсія, дерматит, порушення функції печінки,  яскраво-червоний язик</w:t>
      </w:r>
      <w:r>
        <w:t>.</w:t>
      </w:r>
    </w:p>
    <w:p w:rsidR="00082F65" w:rsidRPr="00082F65" w:rsidRDefault="00082F65" w:rsidP="00082F65">
      <w:pPr>
        <w:spacing w:after="0" w:line="240" w:lineRule="auto"/>
        <w:ind w:firstLine="709"/>
        <w:jc w:val="both"/>
      </w:pPr>
      <w:r>
        <w:t xml:space="preserve">Лікування: ліквідація основного захворювання, нормалізація мікрофлори кишечника, введення в їжу продуктів, що містять </w:t>
      </w:r>
      <w:proofErr w:type="spellStart"/>
      <w:r>
        <w:t>фолієву</w:t>
      </w:r>
      <w:proofErr w:type="spellEnd"/>
      <w:r>
        <w:t xml:space="preserve"> кислоту (листя зелених рослин), призначен</w:t>
      </w:r>
      <w:r>
        <w:t xml:space="preserve">ня препаратів </w:t>
      </w:r>
      <w:proofErr w:type="spellStart"/>
      <w:r>
        <w:t>фолієвої</w:t>
      </w:r>
      <w:proofErr w:type="spellEnd"/>
      <w:r>
        <w:t xml:space="preserve"> кислоти.</w:t>
      </w:r>
    </w:p>
    <w:p w:rsidR="00082F65" w:rsidRPr="00082F65" w:rsidRDefault="00082F65" w:rsidP="00082F65">
      <w:pPr>
        <w:spacing w:after="0" w:line="240" w:lineRule="auto"/>
        <w:ind w:firstLine="709"/>
        <w:jc w:val="both"/>
        <w:rPr>
          <w:lang w:val="ru-RU"/>
        </w:rPr>
      </w:pPr>
      <w:r>
        <w:t>Гіповітаміноз (В12):  розвивається в результаті тривалого незбалансованого харчування (особливо у дітей) – дефіциту продуктів тваринного походження (печінка, м’ясо, риба, яйця), порушення процесів всмоктування (захворювання травного тракту), спадкового дефекту транспортних ферментів, кишкового дисбактеріозу.</w:t>
      </w:r>
    </w:p>
    <w:p w:rsidR="00082F65" w:rsidRPr="00082F65" w:rsidRDefault="00082F65" w:rsidP="00082F65">
      <w:pPr>
        <w:spacing w:after="0" w:line="240" w:lineRule="auto"/>
        <w:ind w:firstLine="709"/>
        <w:jc w:val="both"/>
        <w:rPr>
          <w:lang w:val="ru-RU"/>
        </w:rPr>
      </w:pPr>
      <w:r>
        <w:t xml:space="preserve">Для клінічної картини характерні проноси, зниження апетиту, </w:t>
      </w:r>
      <w:proofErr w:type="spellStart"/>
      <w:r>
        <w:t>мегалоцітарная</w:t>
      </w:r>
      <w:proofErr w:type="spellEnd"/>
      <w:r>
        <w:t xml:space="preserve"> </w:t>
      </w:r>
      <w:proofErr w:type="spellStart"/>
      <w:r>
        <w:t>гіперхромні</w:t>
      </w:r>
      <w:proofErr w:type="spellEnd"/>
      <w:r>
        <w:t xml:space="preserve"> анемія, глосит, ахілія, неврологічні симптоми (</w:t>
      </w:r>
      <w:proofErr w:type="spellStart"/>
      <w:r>
        <w:t>п</w:t>
      </w:r>
      <w:r>
        <w:t>оліневрити</w:t>
      </w:r>
      <w:proofErr w:type="spellEnd"/>
      <w:r>
        <w:t>, втрата чутливості).</w:t>
      </w:r>
    </w:p>
    <w:p w:rsidR="00082F65" w:rsidRPr="00082F65" w:rsidRDefault="00082F65" w:rsidP="00082F65">
      <w:pPr>
        <w:spacing w:after="0" w:line="240" w:lineRule="auto"/>
        <w:ind w:firstLine="709"/>
        <w:jc w:val="both"/>
        <w:rPr>
          <w:lang w:val="ru-RU"/>
        </w:rPr>
      </w:pPr>
      <w:r>
        <w:t>Лікування: достатнє надходження з їжею тваринних білків, призначення препаратів вітаміну В12; ліквідація захворювань травного</w:t>
      </w:r>
      <w:r>
        <w:t xml:space="preserve"> каналу; симптоматична терапія.</w:t>
      </w:r>
    </w:p>
    <w:p w:rsidR="00082F65" w:rsidRPr="00082F65" w:rsidRDefault="00082F65" w:rsidP="00082F65">
      <w:pPr>
        <w:spacing w:after="0" w:line="240" w:lineRule="auto"/>
        <w:ind w:firstLine="709"/>
        <w:jc w:val="both"/>
      </w:pPr>
      <w:r>
        <w:t xml:space="preserve">Гіповітаміноз (С): Спостерігається при недостатньому надходженні в організм аскорбінової </w:t>
      </w:r>
      <w:proofErr w:type="spellStart"/>
      <w:r>
        <w:t>кислоти.Відмічається</w:t>
      </w:r>
      <w:proofErr w:type="spellEnd"/>
      <w:r>
        <w:t xml:space="preserve"> у дітей, які перебувають на штучному вигодовуванні, у дорослих і дітей при алергічних, вірусних та інших захворюваннях, при підвищеній потребі у вітаміні С в період вагітності і лактації, в період інтенсивного фізичн</w:t>
      </w:r>
      <w:r>
        <w:t>ого розвитку, при стресах і ін.</w:t>
      </w:r>
    </w:p>
    <w:p w:rsidR="00082F65" w:rsidRPr="00082F65" w:rsidRDefault="00082F65" w:rsidP="00082F65">
      <w:pPr>
        <w:spacing w:after="0" w:line="240" w:lineRule="auto"/>
        <w:ind w:firstLine="709"/>
        <w:jc w:val="both"/>
      </w:pPr>
      <w:r>
        <w:t>Клінічно проявляється слабкістю, дратівливістю, сухістю і лущенням шкіри, набряком  ясен, їх кровоточивістю, носовими кровотечами, точковими крововиливами на згинах шиї, кінцівок, болями в ниж</w:t>
      </w:r>
      <w:r>
        <w:t xml:space="preserve">ніх кінцівках, </w:t>
      </w:r>
      <w:proofErr w:type="spellStart"/>
      <w:r>
        <w:t>мікрогематурією</w:t>
      </w:r>
      <w:proofErr w:type="spellEnd"/>
      <w:r>
        <w:t>.</w:t>
      </w:r>
    </w:p>
    <w:p w:rsidR="00082F65" w:rsidRDefault="00082F65" w:rsidP="00082F65">
      <w:pPr>
        <w:spacing w:after="0" w:line="240" w:lineRule="auto"/>
        <w:ind w:firstLine="709"/>
        <w:jc w:val="both"/>
      </w:pPr>
      <w:r>
        <w:t>Лікування: раціональне харчування з включенням настою шипшини, соку чорної смородини, яблук, призначення препаратів вітаміну С; лікування основного захворювання.</w:t>
      </w:r>
    </w:p>
    <w:p w:rsidR="00082F65" w:rsidRDefault="00082F65" w:rsidP="00082F65">
      <w:pPr>
        <w:spacing w:after="0" w:line="240" w:lineRule="auto"/>
        <w:ind w:firstLine="709"/>
        <w:jc w:val="both"/>
      </w:pPr>
    </w:p>
    <w:p w:rsidR="00082F65" w:rsidRDefault="00082F65" w:rsidP="00082F65">
      <w:pPr>
        <w:spacing w:after="0" w:line="240" w:lineRule="auto"/>
        <w:ind w:firstLine="709"/>
        <w:jc w:val="both"/>
      </w:pPr>
      <w:r>
        <w:lastRenderedPageBreak/>
        <w:t>Гіповітаміноз (Е):  відзначається частіше у недоношених дітей, при штучному вигодову</w:t>
      </w:r>
      <w:r>
        <w:t>ванні, при вродженій гіпотрофії</w:t>
      </w:r>
      <w:bookmarkStart w:id="0" w:name="_GoBack"/>
      <w:bookmarkEnd w:id="0"/>
      <w:r>
        <w:t xml:space="preserve">, рахіті, кисневої недостатності, гемолітичній анемії, дерматозах, </w:t>
      </w:r>
      <w:proofErr w:type="spellStart"/>
      <w:r>
        <w:t>нейродермітах</w:t>
      </w:r>
      <w:proofErr w:type="spellEnd"/>
      <w:r>
        <w:t>.</w:t>
      </w:r>
    </w:p>
    <w:p w:rsidR="00082F65" w:rsidRDefault="00082F65" w:rsidP="00082F65">
      <w:pPr>
        <w:spacing w:after="0" w:line="240" w:lineRule="auto"/>
        <w:ind w:firstLine="709"/>
        <w:jc w:val="both"/>
      </w:pPr>
    </w:p>
    <w:p w:rsidR="00082F65" w:rsidRPr="00082F65" w:rsidRDefault="00082F65" w:rsidP="00082F65">
      <w:pPr>
        <w:spacing w:after="0" w:line="240" w:lineRule="auto"/>
        <w:ind w:firstLine="709"/>
        <w:jc w:val="center"/>
        <w:rPr>
          <w:b/>
          <w:color w:val="FF0000"/>
        </w:rPr>
      </w:pPr>
      <w:r w:rsidRPr="00082F65">
        <w:rPr>
          <w:b/>
          <w:color w:val="FF0000"/>
        </w:rPr>
        <w:t>Клінічні прояви: м’язова гіпотонія і слабкість, рання м’язова дистрофія.</w:t>
      </w:r>
    </w:p>
    <w:p w:rsidR="00082F65" w:rsidRDefault="00082F65" w:rsidP="00082F65">
      <w:pPr>
        <w:spacing w:after="0" w:line="240" w:lineRule="auto"/>
        <w:ind w:firstLine="709"/>
        <w:jc w:val="both"/>
      </w:pPr>
    </w:p>
    <w:p w:rsidR="00082F65" w:rsidRPr="00082F65" w:rsidRDefault="00082F65" w:rsidP="00082F65">
      <w:pPr>
        <w:spacing w:after="0" w:line="240" w:lineRule="auto"/>
        <w:ind w:firstLine="709"/>
        <w:jc w:val="both"/>
      </w:pPr>
      <w:r>
        <w:t>ЛІКУВАННЯ: усунення основного захворювання, призначення препаратів вітаміну Е, введення в раціон харчування продуктів, що містять цей вітамін (рослинн</w:t>
      </w:r>
      <w:r>
        <w:t>і масла, вершкове масло, яйця).</w:t>
      </w:r>
    </w:p>
    <w:p w:rsidR="00082F65" w:rsidRPr="00082F65" w:rsidRDefault="00082F65" w:rsidP="00082F65">
      <w:pPr>
        <w:spacing w:after="0" w:line="240" w:lineRule="auto"/>
        <w:ind w:firstLine="709"/>
        <w:jc w:val="both"/>
      </w:pPr>
      <w:r>
        <w:t xml:space="preserve">Гіповітаміноз (D): Рахіт (від </w:t>
      </w:r>
      <w:proofErr w:type="spellStart"/>
      <w:r>
        <w:t>грец</w:t>
      </w:r>
      <w:proofErr w:type="spellEnd"/>
      <w:r>
        <w:t xml:space="preserve">. – хребет) - гіповітаміноз D у дітей раннього віку, характеризується порушенням </w:t>
      </w:r>
      <w:proofErr w:type="spellStart"/>
      <w:r>
        <w:t>кісткоутворенням</w:t>
      </w:r>
      <w:proofErr w:type="spellEnd"/>
      <w:r>
        <w:t>, розладом функцій ряду органів і систем. Рахіт виникає зазвичай на першому році життя, можливий розвиток хвороби до народження дитини (вроджений рахіт). Причиною набутого рахіту є дефіцит вітаміну D. Легко виникає в швидко зростаючому організмі через недостатнє надходження з їжею або порушенням  його утворення в шкірі дитини, де під впливом ультрафіолетового випромінювання здійснюється</w:t>
      </w:r>
      <w:r>
        <w:t xml:space="preserve"> природний процес його синтезу.</w:t>
      </w:r>
    </w:p>
    <w:p w:rsidR="00082F65" w:rsidRPr="00082F65" w:rsidRDefault="00082F65" w:rsidP="00082F65">
      <w:pPr>
        <w:spacing w:after="0" w:line="240" w:lineRule="auto"/>
        <w:ind w:firstLine="709"/>
        <w:jc w:val="both"/>
      </w:pPr>
      <w:r>
        <w:t xml:space="preserve">Клініка: до ознак рахіту відносять порушення у дитини денного та нічного сну, надмірну пітливість , необґрунтоване занепокоєння, зниження тонусу м’язів. Пізніше з’являються деформації кісток черепа і грудної клітки  та сплощення потилиці, потовщення реберних хрящів в місцях їх з’єднання з кістковими частинами </w:t>
      </w:r>
      <w:proofErr w:type="spellStart"/>
      <w:r>
        <w:t>ребер</w:t>
      </w:r>
      <w:proofErr w:type="spellEnd"/>
      <w:r>
        <w:t xml:space="preserve">. У віці 5-8 місяців можуть спостерігатися </w:t>
      </w:r>
      <w:proofErr w:type="spellStart"/>
      <w:r>
        <w:t>деформаціі</w:t>
      </w:r>
      <w:proofErr w:type="spellEnd"/>
      <w:r>
        <w:t xml:space="preserve"> довгих трубчастих кісток, що утворюють виступи навколо </w:t>
      </w:r>
      <w:proofErr w:type="spellStart"/>
      <w:r>
        <w:t>променезап’ясткових</w:t>
      </w:r>
      <w:proofErr w:type="spellEnd"/>
      <w:r>
        <w:t xml:space="preserve"> суглобів і (або) гомілковостопних суглобів, викривлення хребта, затримка формування статичних і рухових функцій дитини. М’язова гіпотонія іноді веде до збільшення живота, розбіжності його прямих м’язів. Лікування: призначення   вітаміну D в комбінації з вітамінами С, А, Е і групи В. При необхідності – препарати, що покращують обмінні процеси і </w:t>
      </w:r>
      <w:proofErr w:type="spellStart"/>
      <w:r>
        <w:t>статокінетичні</w:t>
      </w:r>
      <w:proofErr w:type="spellEnd"/>
      <w:r>
        <w:t xml:space="preserve"> функції дитини: </w:t>
      </w:r>
      <w:proofErr w:type="spellStart"/>
      <w:r>
        <w:t>карнітину</w:t>
      </w:r>
      <w:proofErr w:type="spellEnd"/>
      <w:r>
        <w:t xml:space="preserve"> хлорид, </w:t>
      </w:r>
      <w:proofErr w:type="spellStart"/>
      <w:r>
        <w:t>оротат</w:t>
      </w:r>
      <w:proofErr w:type="spellEnd"/>
      <w:r>
        <w:t xml:space="preserve"> калію, </w:t>
      </w:r>
      <w:proofErr w:type="spellStart"/>
      <w:r>
        <w:t>аспаркам</w:t>
      </w:r>
      <w:proofErr w:type="spellEnd"/>
      <w:r>
        <w:t>, гліцерофосфат калію та ін. Проводять курси ЛФК, масажу, сольових і хвойних ванн, що має загально зміцнювальну дію, спр</w:t>
      </w:r>
      <w:r>
        <w:t>ияє одужанню.</w:t>
      </w:r>
    </w:p>
    <w:p w:rsidR="00082F65" w:rsidRPr="00082F65" w:rsidRDefault="00082F65" w:rsidP="00082F65">
      <w:pPr>
        <w:spacing w:after="0" w:line="240" w:lineRule="auto"/>
        <w:ind w:firstLine="709"/>
        <w:jc w:val="both"/>
        <w:rPr>
          <w:lang w:val="ru-RU"/>
        </w:rPr>
      </w:pPr>
      <w:r>
        <w:t xml:space="preserve">Гіповітаміноз (К): Розвивається внаслідок порушень синтезу вітаміну К при дисбактеріозі кишечника, захворюваннях шлунково-кишкового тракту, при патології або фізіологічної недостатності печінки, при тривалому застосуванні саліцилатів та анти </w:t>
      </w:r>
      <w:proofErr w:type="spellStart"/>
      <w:r>
        <w:t>коагулянтних</w:t>
      </w:r>
      <w:proofErr w:type="spellEnd"/>
      <w:r>
        <w:t xml:space="preserve"> препаратів (Антивітаміни К) . Гіповітаміноз К характеризується </w:t>
      </w:r>
      <w:proofErr w:type="spellStart"/>
      <w:r>
        <w:t>гіпопротромбінемією</w:t>
      </w:r>
      <w:proofErr w:type="spellEnd"/>
      <w:r>
        <w:t xml:space="preserve">. У новонароджених при цьому стані може бути шлункова кровотеча (мелена), кровотеча з носа, пупка, сечових шляхів; у дітей старше – </w:t>
      </w:r>
      <w:proofErr w:type="spellStart"/>
      <w:r>
        <w:t>внутрішньошкірні</w:t>
      </w:r>
      <w:proofErr w:type="spellEnd"/>
      <w:r>
        <w:t xml:space="preserve">, підшкірні </w:t>
      </w:r>
      <w:r>
        <w:t>крововиливи, кишкові кровотечі.</w:t>
      </w:r>
    </w:p>
    <w:p w:rsidR="00082F65" w:rsidRPr="00082F65" w:rsidRDefault="00082F65" w:rsidP="00082F65">
      <w:pPr>
        <w:spacing w:after="0" w:line="240" w:lineRule="auto"/>
        <w:ind w:firstLine="709"/>
        <w:jc w:val="both"/>
        <w:rPr>
          <w:lang w:val="ru-RU"/>
        </w:rPr>
      </w:pPr>
      <w:r>
        <w:t xml:space="preserve">Лікування: оральне і </w:t>
      </w:r>
      <w:proofErr w:type="spellStart"/>
      <w:r>
        <w:t>парентеральне</w:t>
      </w:r>
      <w:proofErr w:type="spellEnd"/>
      <w:r>
        <w:t xml:space="preserve"> застосування вікасолу; лікування основного захворюванн</w:t>
      </w:r>
      <w:r>
        <w:t>я; нормалізація кишкової флори.</w:t>
      </w:r>
    </w:p>
    <w:p w:rsidR="00082F65" w:rsidRPr="00082F65" w:rsidRDefault="00082F65" w:rsidP="00082F65">
      <w:pPr>
        <w:spacing w:after="0" w:line="240" w:lineRule="auto"/>
        <w:ind w:firstLine="709"/>
        <w:jc w:val="both"/>
        <w:rPr>
          <w:lang w:val="ru-RU"/>
        </w:rPr>
      </w:pPr>
      <w:r>
        <w:t>Гіповітаміноз (Р) – (</w:t>
      </w:r>
      <w:proofErr w:type="spellStart"/>
      <w:r>
        <w:t>флавоноїдів</w:t>
      </w:r>
      <w:proofErr w:type="spellEnd"/>
      <w:r>
        <w:t xml:space="preserve">): Розвивається при недостатньому надходженні вітаміну Р в організм з їжею. При гіповітамінозі Р порушуються функції ендокринних </w:t>
      </w:r>
      <w:r>
        <w:t xml:space="preserve">залоз, перш за все </w:t>
      </w:r>
      <w:proofErr w:type="spellStart"/>
      <w:r>
        <w:t>наднирників</w:t>
      </w:r>
      <w:proofErr w:type="spellEnd"/>
      <w:r>
        <w:t>.</w:t>
      </w:r>
    </w:p>
    <w:p w:rsidR="00082F65" w:rsidRPr="00082F65" w:rsidRDefault="00082F65" w:rsidP="00082F65">
      <w:pPr>
        <w:spacing w:after="0" w:line="240" w:lineRule="auto"/>
        <w:ind w:firstLine="709"/>
        <w:jc w:val="both"/>
        <w:rPr>
          <w:lang w:val="ru-RU"/>
        </w:rPr>
      </w:pPr>
      <w:r>
        <w:t>У клініці відзн</w:t>
      </w:r>
      <w:r>
        <w:t xml:space="preserve">ачаються </w:t>
      </w:r>
      <w:proofErr w:type="spellStart"/>
      <w:r>
        <w:t>петехіальні</w:t>
      </w:r>
      <w:proofErr w:type="spellEnd"/>
      <w:r>
        <w:t xml:space="preserve"> </w:t>
      </w:r>
      <w:proofErr w:type="spellStart"/>
      <w:r>
        <w:t>геморагії</w:t>
      </w:r>
      <w:proofErr w:type="spellEnd"/>
      <w:r>
        <w:t>.</w:t>
      </w:r>
    </w:p>
    <w:p w:rsidR="00082F65" w:rsidRPr="00082F65" w:rsidRDefault="00082F65" w:rsidP="00082F65">
      <w:pPr>
        <w:spacing w:after="0" w:line="240" w:lineRule="auto"/>
        <w:ind w:firstLine="709"/>
        <w:jc w:val="both"/>
        <w:rPr>
          <w:lang w:val="ru-RU"/>
        </w:rPr>
      </w:pPr>
      <w:r>
        <w:t xml:space="preserve">Лікування: роздільне харчування, багате вітаміном Р (плоди цитрусових, шипшини, чорноплідної </w:t>
      </w:r>
      <w:proofErr w:type="spellStart"/>
      <w:r>
        <w:t>горобини</w:t>
      </w:r>
      <w:proofErr w:type="spellEnd"/>
      <w:r>
        <w:t>, яблука, смородина, суниця), вітамінні препарати (рутин, цитрин), о</w:t>
      </w:r>
      <w:r>
        <w:t>дночасно – аскорбінова кислота.</w:t>
      </w:r>
    </w:p>
    <w:p w:rsidR="00082F65" w:rsidRPr="00082F65" w:rsidRDefault="00082F65" w:rsidP="00082F65">
      <w:pPr>
        <w:spacing w:after="0" w:line="240" w:lineRule="auto"/>
        <w:ind w:firstLine="709"/>
        <w:jc w:val="both"/>
        <w:rPr>
          <w:lang w:val="ru-RU"/>
        </w:rPr>
      </w:pPr>
      <w:r>
        <w:t xml:space="preserve">Гіповітаміноз (РР) – (нікотинової кислоти): Виникає в результаті неповноцінного харчування (відсутність в їжі яєць, свіжих овочів), захворювання травної системи, при незадоволенні підвищених потреб організму в цьому вітаміні (під час </w:t>
      </w:r>
      <w:r>
        <w:t>зростання, важких захворювань).</w:t>
      </w:r>
    </w:p>
    <w:p w:rsidR="00082F65" w:rsidRPr="00082F65" w:rsidRDefault="00082F65" w:rsidP="00082F65">
      <w:pPr>
        <w:spacing w:after="0" w:line="240" w:lineRule="auto"/>
        <w:ind w:firstLine="709"/>
        <w:jc w:val="both"/>
      </w:pPr>
      <w:r>
        <w:t>Для клініки характерна тріада симптомів: дерматит, діарея, деменція. Характерний яск</w:t>
      </w:r>
      <w:r>
        <w:t>раво-червоний «лакований» язик.</w:t>
      </w:r>
    </w:p>
    <w:p w:rsidR="00082F65" w:rsidRPr="00082F65" w:rsidRDefault="00082F65" w:rsidP="00082F65">
      <w:pPr>
        <w:spacing w:after="0" w:line="240" w:lineRule="auto"/>
        <w:ind w:firstLine="709"/>
        <w:jc w:val="both"/>
      </w:pPr>
      <w:r>
        <w:t>ЛІКУВАННЯ: достатнє введення в раціон харчування продуктів, що містять вітамін РР, призначення цього вітаміну, ліквідація о</w:t>
      </w:r>
      <w:r>
        <w:t>сновного патологічного процесу.</w:t>
      </w:r>
    </w:p>
    <w:p w:rsidR="00082F65" w:rsidRPr="00082F65" w:rsidRDefault="00082F65" w:rsidP="00082F65">
      <w:pPr>
        <w:spacing w:after="0" w:line="240" w:lineRule="auto"/>
        <w:ind w:firstLine="709"/>
        <w:jc w:val="both"/>
      </w:pPr>
      <w:r>
        <w:t xml:space="preserve">Одним з головних рішень </w:t>
      </w:r>
      <w:proofErr w:type="spellStart"/>
      <w:r>
        <w:t>гіповітамінозів</w:t>
      </w:r>
      <w:proofErr w:type="spellEnd"/>
      <w:r>
        <w:t>, що перешкоджають гармонійному розвитку організму дитини, є пр</w:t>
      </w:r>
      <w:r>
        <w:t>авильна організація харчування.</w:t>
      </w:r>
    </w:p>
    <w:p w:rsidR="00082F65" w:rsidRDefault="00082F65" w:rsidP="00082F65">
      <w:pPr>
        <w:spacing w:after="0" w:line="240" w:lineRule="auto"/>
        <w:ind w:firstLine="709"/>
        <w:jc w:val="center"/>
        <w:rPr>
          <w:b/>
          <w:color w:val="FF0000"/>
          <w:lang w:val="ru-RU"/>
        </w:rPr>
      </w:pPr>
    </w:p>
    <w:p w:rsidR="00082F65" w:rsidRDefault="00082F65" w:rsidP="00082F65">
      <w:pPr>
        <w:spacing w:after="0" w:line="240" w:lineRule="auto"/>
        <w:ind w:firstLine="709"/>
        <w:jc w:val="center"/>
        <w:rPr>
          <w:b/>
          <w:color w:val="FF0000"/>
          <w:lang w:val="ru-RU"/>
        </w:rPr>
      </w:pPr>
    </w:p>
    <w:p w:rsidR="00082F65" w:rsidRDefault="00082F65" w:rsidP="00082F65">
      <w:pPr>
        <w:spacing w:after="0" w:line="240" w:lineRule="auto"/>
        <w:ind w:firstLine="709"/>
        <w:jc w:val="center"/>
        <w:rPr>
          <w:b/>
          <w:color w:val="FF0000"/>
          <w:lang w:val="ru-RU"/>
        </w:rPr>
      </w:pPr>
    </w:p>
    <w:p w:rsidR="00082F65" w:rsidRPr="00082F65" w:rsidRDefault="00082F65" w:rsidP="00082F65">
      <w:pPr>
        <w:spacing w:after="0" w:line="240" w:lineRule="auto"/>
        <w:ind w:firstLine="709"/>
        <w:jc w:val="center"/>
        <w:rPr>
          <w:b/>
          <w:color w:val="FF0000"/>
        </w:rPr>
      </w:pPr>
      <w:r w:rsidRPr="00082F65">
        <w:rPr>
          <w:b/>
          <w:color w:val="FF0000"/>
        </w:rPr>
        <w:lastRenderedPageBreak/>
        <w:t>Раціон</w:t>
      </w:r>
    </w:p>
    <w:p w:rsidR="00082F65" w:rsidRPr="00082F65" w:rsidRDefault="00082F65" w:rsidP="00082F65">
      <w:pPr>
        <w:spacing w:after="0" w:line="240" w:lineRule="auto"/>
        <w:jc w:val="both"/>
        <w:rPr>
          <w:lang w:val="ru-RU"/>
        </w:rPr>
      </w:pPr>
    </w:p>
    <w:p w:rsidR="00082F65" w:rsidRPr="00082F65" w:rsidRDefault="00082F65" w:rsidP="00082F65">
      <w:pPr>
        <w:spacing w:after="0" w:line="240" w:lineRule="auto"/>
        <w:ind w:firstLine="709"/>
        <w:jc w:val="both"/>
        <w:rPr>
          <w:lang w:val="ru-RU"/>
        </w:rPr>
      </w:pPr>
      <w:r>
        <w:t>У відповідності з перерахованими принципами організації харчування, раціон дитини має включа</w:t>
      </w:r>
      <w:r>
        <w:t>ти всі основні групи продуктів.</w:t>
      </w:r>
    </w:p>
    <w:p w:rsidR="00082F65" w:rsidRPr="00082F65" w:rsidRDefault="00082F65" w:rsidP="00082F65">
      <w:pPr>
        <w:spacing w:after="0" w:line="240" w:lineRule="auto"/>
        <w:ind w:firstLine="709"/>
        <w:jc w:val="both"/>
        <w:rPr>
          <w:lang w:val="ru-RU"/>
        </w:rPr>
      </w:pPr>
      <w:r>
        <w:t>З  м'яса  краще використовувати нежирну яловичину або телятину, курку або індичку. Менш корисні ковбаси, сосиски і сардельки. Субпродукти служать джерелом білка, заліза, ряду вітамінів і можуть викори</w:t>
      </w:r>
      <w:r>
        <w:t>стовуватися в харчуванні дітей.</w:t>
      </w:r>
    </w:p>
    <w:p w:rsidR="00082F65" w:rsidRPr="00082F65" w:rsidRDefault="00082F65" w:rsidP="00082F65">
      <w:pPr>
        <w:spacing w:after="0" w:line="240" w:lineRule="auto"/>
        <w:ind w:firstLine="709"/>
        <w:jc w:val="both"/>
        <w:rPr>
          <w:lang w:val="ru-RU"/>
        </w:rPr>
      </w:pPr>
      <w:r>
        <w:t>Рекомендовані сорти  риби : тріска, минтай, хек, судак та інші нежирні сорти. Солоні рибні делікатеси і консерви можуть надати подразнюючу дію на слизову оболонку шлунку і кишечника, особливо у дошкільному віці. Їх рекомендується</w:t>
      </w:r>
      <w:r>
        <w:t xml:space="preserve"> включати в раціон лише зрідка.</w:t>
      </w:r>
    </w:p>
    <w:p w:rsidR="00082F65" w:rsidRPr="00082F65" w:rsidRDefault="00082F65" w:rsidP="00082F65">
      <w:pPr>
        <w:spacing w:after="0" w:line="240" w:lineRule="auto"/>
        <w:ind w:firstLine="709"/>
        <w:jc w:val="both"/>
      </w:pPr>
      <w:r>
        <w:t>Особливе місце в дитячому харчуванні займають  молоко і молочні продукти  Це не тільки джерело легкозасвоюваного кальцію і вітаміну В2. Саме в молоці необхідні для розвитку та зростання дитячого організму кальцій і фосфор містяться в ідеальній пропорції 2:1, що дозволяє ци</w:t>
      </w:r>
      <w:r>
        <w:t>м елементам добре засвоюватися.</w:t>
      </w:r>
    </w:p>
    <w:p w:rsidR="00082F65" w:rsidRPr="00082F65" w:rsidRDefault="00082F65" w:rsidP="00082F65">
      <w:pPr>
        <w:spacing w:after="0" w:line="240" w:lineRule="auto"/>
        <w:ind w:firstLine="709"/>
        <w:jc w:val="both"/>
        <w:rPr>
          <w:lang w:val="ru-RU"/>
        </w:rPr>
      </w:pPr>
      <w:r>
        <w:t xml:space="preserve">Фрукти, овочі, плодоовочеві соки  містять вуглеводи (цукру), деякі вітаміни, мікроелементи, а також такі корисні речовини як пектин, клітковина, харчові волокна й інші. Ці продукти покращують роботу органів травлення, </w:t>
      </w:r>
      <w:r>
        <w:t>запобігають виникненню запорів.</w:t>
      </w:r>
    </w:p>
    <w:p w:rsidR="00082F65" w:rsidRPr="00082F65" w:rsidRDefault="00082F65" w:rsidP="00082F65">
      <w:pPr>
        <w:spacing w:after="0" w:line="240" w:lineRule="auto"/>
        <w:ind w:firstLine="709"/>
        <w:jc w:val="both"/>
        <w:rPr>
          <w:lang w:val="ru-RU"/>
        </w:rPr>
      </w:pPr>
      <w:r>
        <w:t>Необхідні  хліб, макарони, крупи, рослинні і тваринні жири , особливо гречана і вівсяна крупи. Рослинна олія як приправа до салатів дозволяє засвоюватися багатьом корисним реч</w:t>
      </w:r>
      <w:r>
        <w:t>овинам, які містяться в овочах.</w:t>
      </w:r>
    </w:p>
    <w:p w:rsidR="00082F65" w:rsidRDefault="00082F65" w:rsidP="00082F65">
      <w:pPr>
        <w:spacing w:after="0" w:line="240" w:lineRule="auto"/>
        <w:ind w:firstLine="709"/>
        <w:jc w:val="both"/>
      </w:pPr>
      <w:r>
        <w:t>Однак правильного підбору продуктів недостатньо. Враховуючи незрілість травних органів дитини, продукти потребують делікатної кулінарній обробці. Крім того, необхідно прагнути до того, щоб готову страву було красивим, смачним і ароматним.</w:t>
      </w:r>
    </w:p>
    <w:p w:rsidR="00082F65" w:rsidRDefault="00082F65" w:rsidP="00082F65">
      <w:pPr>
        <w:spacing w:after="0" w:line="240" w:lineRule="auto"/>
        <w:ind w:firstLine="709"/>
        <w:jc w:val="both"/>
      </w:pPr>
    </w:p>
    <w:p w:rsidR="00082F65" w:rsidRPr="00082F65" w:rsidRDefault="00082F65" w:rsidP="00082F65">
      <w:pPr>
        <w:spacing w:after="0" w:line="240" w:lineRule="auto"/>
        <w:ind w:firstLine="709"/>
        <w:jc w:val="center"/>
        <w:rPr>
          <w:b/>
          <w:color w:val="FF0000"/>
          <w:lang w:val="ru-RU"/>
        </w:rPr>
      </w:pPr>
      <w:r w:rsidRPr="00082F65">
        <w:rPr>
          <w:b/>
          <w:color w:val="FF0000"/>
        </w:rPr>
        <w:t>Організація х</w:t>
      </w:r>
      <w:r w:rsidRPr="00082F65">
        <w:rPr>
          <w:b/>
          <w:color w:val="FF0000"/>
        </w:rPr>
        <w:t>арчування. Режим. Зразкове меню</w:t>
      </w:r>
    </w:p>
    <w:p w:rsidR="00082F65" w:rsidRDefault="00082F65" w:rsidP="00082F65">
      <w:pPr>
        <w:spacing w:after="0" w:line="240" w:lineRule="auto"/>
        <w:ind w:firstLine="709"/>
        <w:jc w:val="both"/>
      </w:pPr>
    </w:p>
    <w:p w:rsidR="00082F65" w:rsidRPr="00082F65" w:rsidRDefault="00082F65" w:rsidP="00082F65">
      <w:pPr>
        <w:spacing w:after="0" w:line="240" w:lineRule="auto"/>
        <w:ind w:firstLine="709"/>
        <w:jc w:val="both"/>
        <w:rPr>
          <w:lang w:val="ru-RU"/>
        </w:rPr>
      </w:pPr>
      <w:r>
        <w:t>Важливою умовою є строгий  режим харчування , який передбачає не менше 4 прийомів їжі. Причому 3 з них повинні обов'язково включати гарячу страву. При цьому на частку сніданку припадає приблизно 25% добової калорійності, на частку обіду 40%,</w:t>
      </w:r>
      <w:r>
        <w:t xml:space="preserve"> полуденка - 15%, вечері - 20%.</w:t>
      </w:r>
    </w:p>
    <w:p w:rsidR="00082F65" w:rsidRPr="00082F65" w:rsidRDefault="00082F65" w:rsidP="00082F65">
      <w:pPr>
        <w:spacing w:after="0" w:line="240" w:lineRule="auto"/>
        <w:ind w:firstLine="709"/>
        <w:jc w:val="both"/>
        <w:rPr>
          <w:lang w:val="ru-RU"/>
        </w:rPr>
      </w:pPr>
      <w:r>
        <w:t xml:space="preserve">Щоб забезпечити різноманітність страв і правильне їх чергування, меню бажано складати відразу на кілька днів вперед, ще краще - на цілий тиждень. Якщо молоко і молочні продукти повинні входити в раціон харчування дитини щодня, то на сніданок, обід і вечерю перші і другі страви бажано повторювати не частіше, ніж через 2-3 дні. Це також дозволяє підтримати у дошкільника хороший апетит. Слід уникати одностороннього харчування - переважно мучного і молочного: у дитини може виникнути вітамінна недостатність </w:t>
      </w:r>
      <w:r>
        <w:t xml:space="preserve">навіть в </w:t>
      </w:r>
      <w:proofErr w:type="spellStart"/>
      <w:r>
        <w:t>літньо</w:t>
      </w:r>
      <w:proofErr w:type="spellEnd"/>
      <w:r>
        <w:t>-осінній період.</w:t>
      </w:r>
    </w:p>
    <w:p w:rsidR="00082F65" w:rsidRPr="00082F65" w:rsidRDefault="00082F65" w:rsidP="00082F65">
      <w:pPr>
        <w:spacing w:after="0" w:line="240" w:lineRule="auto"/>
        <w:ind w:firstLine="709"/>
        <w:jc w:val="both"/>
        <w:rPr>
          <w:lang w:val="ru-RU"/>
        </w:rPr>
      </w:pPr>
      <w:r>
        <w:t>Орієнтовно на добу дитина 4-6 років повинен отримувати насту</w:t>
      </w:r>
      <w:r>
        <w:t>пні продукти:</w:t>
      </w:r>
    </w:p>
    <w:p w:rsidR="00082F65" w:rsidRPr="00082F65" w:rsidRDefault="00082F65" w:rsidP="00082F65">
      <w:pPr>
        <w:spacing w:after="0" w:line="240" w:lineRule="auto"/>
        <w:ind w:firstLine="709"/>
        <w:jc w:val="both"/>
        <w:rPr>
          <w:lang w:val="ru-RU"/>
        </w:rPr>
      </w:pPr>
      <w:r>
        <w:t xml:space="preserve">молоко (з урахуванням що йде на приготування страв) і </w:t>
      </w:r>
      <w:r>
        <w:t>кисломолочні продукти - 600 мл,</w:t>
      </w:r>
    </w:p>
    <w:p w:rsidR="00082F65" w:rsidRPr="00082F65" w:rsidRDefault="00082F65" w:rsidP="00082F65">
      <w:pPr>
        <w:spacing w:after="0" w:line="240" w:lineRule="auto"/>
        <w:ind w:firstLine="709"/>
        <w:jc w:val="both"/>
        <w:rPr>
          <w:lang w:val="ru-RU"/>
        </w:rPr>
      </w:pPr>
      <w:r>
        <w:t>сир - 50 г,</w:t>
      </w:r>
    </w:p>
    <w:p w:rsidR="00082F65" w:rsidRPr="00082F65" w:rsidRDefault="00082F65" w:rsidP="00082F65">
      <w:pPr>
        <w:spacing w:after="0" w:line="240" w:lineRule="auto"/>
        <w:ind w:firstLine="709"/>
        <w:jc w:val="both"/>
        <w:rPr>
          <w:lang w:val="ru-RU"/>
        </w:rPr>
      </w:pPr>
      <w:r>
        <w:t>сметана - 10 г,</w:t>
      </w:r>
    </w:p>
    <w:p w:rsidR="00082F65" w:rsidRPr="00082F65" w:rsidRDefault="00082F65" w:rsidP="00082F65">
      <w:pPr>
        <w:spacing w:after="0" w:line="240" w:lineRule="auto"/>
        <w:ind w:firstLine="709"/>
        <w:jc w:val="both"/>
        <w:rPr>
          <w:lang w:val="ru-RU"/>
        </w:rPr>
      </w:pPr>
      <w:r>
        <w:t>твердий сир - 10 г,</w:t>
      </w:r>
    </w:p>
    <w:p w:rsidR="00082F65" w:rsidRPr="00082F65" w:rsidRDefault="00082F65" w:rsidP="00082F65">
      <w:pPr>
        <w:spacing w:after="0" w:line="240" w:lineRule="auto"/>
        <w:ind w:firstLine="709"/>
        <w:jc w:val="both"/>
        <w:rPr>
          <w:lang w:val="ru-RU"/>
        </w:rPr>
      </w:pPr>
      <w:r>
        <w:t>масло вершкове - 20 -</w:t>
      </w:r>
      <w:r>
        <w:t xml:space="preserve"> 30 г (в каші і на бутерброди),</w:t>
      </w:r>
    </w:p>
    <w:p w:rsidR="00082F65" w:rsidRPr="00082F65" w:rsidRDefault="00082F65" w:rsidP="00082F65">
      <w:pPr>
        <w:spacing w:after="0" w:line="240" w:lineRule="auto"/>
        <w:ind w:firstLine="709"/>
        <w:jc w:val="both"/>
        <w:rPr>
          <w:lang w:val="ru-RU"/>
        </w:rPr>
      </w:pPr>
      <w:r>
        <w:t>обов'язково рослинне масло - 10</w:t>
      </w:r>
      <w:r>
        <w:t xml:space="preserve"> г (краще в салати, вінегрети),</w:t>
      </w:r>
    </w:p>
    <w:p w:rsidR="00082F65" w:rsidRPr="00082F65" w:rsidRDefault="00082F65" w:rsidP="00082F65">
      <w:pPr>
        <w:spacing w:after="0" w:line="240" w:lineRule="auto"/>
        <w:ind w:firstLine="709"/>
        <w:jc w:val="both"/>
        <w:rPr>
          <w:lang w:val="ru-RU"/>
        </w:rPr>
      </w:pPr>
      <w:r>
        <w:t>м'ясо - 120-140 г,</w:t>
      </w:r>
    </w:p>
    <w:p w:rsidR="00082F65" w:rsidRPr="00082F65" w:rsidRDefault="00082F65" w:rsidP="00082F65">
      <w:pPr>
        <w:spacing w:after="0" w:line="240" w:lineRule="auto"/>
        <w:ind w:firstLine="709"/>
        <w:jc w:val="both"/>
        <w:rPr>
          <w:lang w:val="ru-RU"/>
        </w:rPr>
      </w:pPr>
      <w:r>
        <w:t>риба - 80-100 г,</w:t>
      </w:r>
    </w:p>
    <w:p w:rsidR="00082F65" w:rsidRPr="00082F65" w:rsidRDefault="00082F65" w:rsidP="00082F65">
      <w:pPr>
        <w:spacing w:after="0" w:line="240" w:lineRule="auto"/>
        <w:ind w:firstLine="709"/>
        <w:jc w:val="both"/>
        <w:rPr>
          <w:lang w:val="ru-RU"/>
        </w:rPr>
      </w:pPr>
      <w:r>
        <w:t>яйце - 1/2- 1 шт.,</w:t>
      </w:r>
    </w:p>
    <w:p w:rsidR="00082F65" w:rsidRPr="00082F65" w:rsidRDefault="00082F65" w:rsidP="00082F65">
      <w:pPr>
        <w:spacing w:after="0" w:line="240" w:lineRule="auto"/>
        <w:ind w:firstLine="709"/>
        <w:jc w:val="both"/>
        <w:rPr>
          <w:lang w:val="ru-RU"/>
        </w:rPr>
      </w:pPr>
      <w:r>
        <w:t>цукор (з урахуванням ко</w:t>
      </w:r>
      <w:r>
        <w:t>ндитерських виробів) - 60-70 г,</w:t>
      </w:r>
    </w:p>
    <w:p w:rsidR="00082F65" w:rsidRPr="00082F65" w:rsidRDefault="00082F65" w:rsidP="00082F65">
      <w:pPr>
        <w:spacing w:after="0" w:line="240" w:lineRule="auto"/>
        <w:ind w:firstLine="709"/>
        <w:jc w:val="both"/>
        <w:rPr>
          <w:lang w:val="ru-RU"/>
        </w:rPr>
      </w:pPr>
      <w:r>
        <w:t>пшеничний хліб - 80-100 г,</w:t>
      </w:r>
    </w:p>
    <w:p w:rsidR="00082F65" w:rsidRPr="00082F65" w:rsidRDefault="00082F65" w:rsidP="00082F65">
      <w:pPr>
        <w:spacing w:after="0" w:line="240" w:lineRule="auto"/>
        <w:ind w:firstLine="709"/>
        <w:jc w:val="both"/>
        <w:rPr>
          <w:lang w:val="ru-RU"/>
        </w:rPr>
      </w:pPr>
      <w:r>
        <w:t xml:space="preserve">житній хліб - 40 -60 г, крупи, макаронні вироби - </w:t>
      </w:r>
      <w:r>
        <w:t>60 г,</w:t>
      </w:r>
    </w:p>
    <w:p w:rsidR="00082F65" w:rsidRPr="00082F65" w:rsidRDefault="00082F65" w:rsidP="00082F65">
      <w:pPr>
        <w:spacing w:after="0" w:line="240" w:lineRule="auto"/>
        <w:ind w:firstLine="709"/>
        <w:jc w:val="both"/>
        <w:rPr>
          <w:lang w:val="ru-RU"/>
        </w:rPr>
      </w:pPr>
      <w:r>
        <w:t>картоплю - 150-200 г,</w:t>
      </w:r>
    </w:p>
    <w:p w:rsidR="00082F65" w:rsidRPr="00082F65" w:rsidRDefault="00082F65" w:rsidP="00082F65">
      <w:pPr>
        <w:spacing w:after="0" w:line="240" w:lineRule="auto"/>
        <w:ind w:firstLine="709"/>
        <w:jc w:val="both"/>
      </w:pPr>
      <w:r>
        <w:t>різні овочі -300 г,</w:t>
      </w:r>
    </w:p>
    <w:p w:rsidR="00082F65" w:rsidRPr="00082F65" w:rsidRDefault="00082F65" w:rsidP="00082F65">
      <w:pPr>
        <w:spacing w:after="0" w:line="240" w:lineRule="auto"/>
        <w:ind w:firstLine="709"/>
        <w:jc w:val="both"/>
        <w:rPr>
          <w:lang w:val="ru-RU"/>
        </w:rPr>
      </w:pPr>
      <w:r>
        <w:t>фрукти і ягоди - 200 р.</w:t>
      </w:r>
    </w:p>
    <w:p w:rsidR="00082F65" w:rsidRPr="00082F65" w:rsidRDefault="00082F65" w:rsidP="00082F65">
      <w:pPr>
        <w:spacing w:after="0" w:line="240" w:lineRule="auto"/>
        <w:ind w:firstLine="709"/>
        <w:jc w:val="both"/>
        <w:rPr>
          <w:lang w:val="ru-RU"/>
        </w:rPr>
      </w:pPr>
      <w:r>
        <w:t xml:space="preserve">Полудень і вечеря  повинні бути легкими. Це можуть бути овочеві, фруктові, молочні, круп'яні страви. Але якщо в дитини знижений апетит, можна збільшити під час вечері не кількість </w:t>
      </w:r>
      <w:r>
        <w:lastRenderedPageBreak/>
        <w:t xml:space="preserve">конкретного блюда, а його калорійність: нехай вечеря буде більш щільним, ніж обід. Таким чином можна допомогти організму, який розвивається впоратися </w:t>
      </w:r>
      <w:r>
        <w:t>зі зростаючими енерговитратами.</w:t>
      </w:r>
    </w:p>
    <w:p w:rsidR="00082F65" w:rsidRPr="00082F65" w:rsidRDefault="00082F65" w:rsidP="00082F65">
      <w:pPr>
        <w:spacing w:after="0" w:line="240" w:lineRule="auto"/>
        <w:ind w:firstLine="709"/>
        <w:jc w:val="both"/>
        <w:rPr>
          <w:lang w:val="ru-RU"/>
        </w:rPr>
      </w:pPr>
      <w:r>
        <w:t xml:space="preserve">На сніданок  гарячий напій (кип'ячене молоко, чай), якому передує будь –яке гаряче блюдо (наприклад, омлет), не дуже об'ємне і не потребує тривалого </w:t>
      </w:r>
      <w:r>
        <w:t>часу на приготування.</w:t>
      </w:r>
    </w:p>
    <w:p w:rsidR="00082F65" w:rsidRPr="00082F65" w:rsidRDefault="00082F65" w:rsidP="00082F65">
      <w:pPr>
        <w:spacing w:after="0" w:line="240" w:lineRule="auto"/>
        <w:ind w:firstLine="709"/>
        <w:jc w:val="both"/>
        <w:rPr>
          <w:lang w:val="ru-RU"/>
        </w:rPr>
      </w:pPr>
      <w:r>
        <w:t xml:space="preserve">Під час обіду  обов'язково нагодувати дитину супом чи борщем. Адже перші страви на основі овочевих або м'ясних бульйонів є сильними стимуляторами роботи рецепторів </w:t>
      </w:r>
      <w:proofErr w:type="spellStart"/>
      <w:r>
        <w:t>шлунка</w:t>
      </w:r>
      <w:proofErr w:type="spellEnd"/>
      <w:r>
        <w:t xml:space="preserve">. Це сприяє підвищенню апетиту </w:t>
      </w:r>
      <w:r>
        <w:t>і поліпшенню процесу травлення.</w:t>
      </w:r>
    </w:p>
    <w:p w:rsidR="00082F65" w:rsidRPr="00082F65" w:rsidRDefault="00082F65" w:rsidP="00082F65">
      <w:pPr>
        <w:spacing w:after="0" w:line="240" w:lineRule="auto"/>
        <w:ind w:firstLine="709"/>
        <w:jc w:val="both"/>
      </w:pPr>
      <w:r>
        <w:t>Дітям дуже корисні свіжі овочі, фрукти, ягоди. Дошкільник може споживати їх сирими або у вигляді приготованих на їх основі страв. Салати краще запропонувати перед першими і другими стравами, так як вони сприяють інтенсивної виробленні травних соків і покращують апетит. Якщо ви дасте салат і на сніданок, і на обід, і на вечерю (нехай навіть потроху), буде особливо добре. Свіжі фрукти ідеально підходять для  полудня . А от у проміжках між їжею їх краще дитині не</w:t>
      </w:r>
      <w:r>
        <w:t xml:space="preserve"> пропонувати, особливо солодкі.</w:t>
      </w:r>
    </w:p>
    <w:p w:rsidR="00082F65" w:rsidRDefault="00082F65" w:rsidP="00082F65">
      <w:pPr>
        <w:spacing w:after="0" w:line="240" w:lineRule="auto"/>
        <w:ind w:firstLine="709"/>
        <w:jc w:val="both"/>
      </w:pPr>
      <w:r>
        <w:t>Яйця корисний для дошкільнят. Адже в них міститься багато вітамінів A і D, фосфору, кальцію, заліза. У сирому вигляді давати яйця не слід, оскільки існує ймовірність зараження сальмонельозом.</w:t>
      </w:r>
    </w:p>
    <w:p w:rsidR="00082F65" w:rsidRDefault="00082F65" w:rsidP="00082F65"/>
    <w:p w:rsidR="009A18B9" w:rsidRDefault="009A18B9"/>
    <w:sectPr w:rsidR="009A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CD"/>
    <w:rsid w:val="00082F65"/>
    <w:rsid w:val="001958CD"/>
    <w:rsid w:val="001C4302"/>
    <w:rsid w:val="002108D5"/>
    <w:rsid w:val="00244ED0"/>
    <w:rsid w:val="009A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10272</Words>
  <Characters>5856</Characters>
  <Application>Microsoft Office Word</Application>
  <DocSecurity>0</DocSecurity>
  <Lines>48</Lines>
  <Paragraphs>32</Paragraphs>
  <ScaleCrop>false</ScaleCrop>
  <Company>SPecialiST RePack</Company>
  <LinksUpToDate>false</LinksUpToDate>
  <CharactersWithSpaces>16096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2017-01-13T21:43:00Z</dcterms:created>
  <dcterms:modified xsi:type="dcterms:W3CDTF">2017-01-13T21:48:00Z</dcterms:modified>
</cp:coreProperties>
</file>