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1BAD5" w14:textId="0474B573" w:rsidR="00ED1CBD" w:rsidRDefault="00BC1F88" w:rsidP="00ED1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узагальненого звіту організації </w:t>
      </w:r>
      <w:r w:rsidR="00ED1CBD" w:rsidRPr="00ED1CBD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</w:t>
      </w:r>
    </w:p>
    <w:p w14:paraId="3C5BE3B2" w14:textId="0169AA19" w:rsidR="00ED1CBD" w:rsidRDefault="00ED1CBD" w:rsidP="00ED1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1CBD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 «Дошкільний навчальний заклад (ясла-садок) №</w:t>
      </w:r>
      <w:r w:rsidR="00BC1F88">
        <w:rPr>
          <w:rFonts w:ascii="Times New Roman" w:hAnsi="Times New Roman" w:cs="Times New Roman"/>
          <w:sz w:val="28"/>
          <w:szCs w:val="28"/>
          <w:lang w:val="uk-UA"/>
        </w:rPr>
        <w:t xml:space="preserve"> 119</w:t>
      </w:r>
      <w:r w:rsidRPr="00ED1CBD">
        <w:rPr>
          <w:rFonts w:ascii="Times New Roman" w:hAnsi="Times New Roman" w:cs="Times New Roman"/>
          <w:sz w:val="28"/>
          <w:szCs w:val="28"/>
          <w:lang w:val="uk-UA"/>
        </w:rPr>
        <w:t xml:space="preserve">  Харківської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6A440EA" w14:textId="20495E45" w:rsidR="00272CCC" w:rsidRDefault="00ED1CBD" w:rsidP="00ED1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 період карантину</w:t>
      </w:r>
    </w:p>
    <w:p w14:paraId="6CE1A398" w14:textId="77777777" w:rsidR="00092816" w:rsidRDefault="00092816" w:rsidP="00ED1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490"/>
        <w:gridCol w:w="1650"/>
        <w:gridCol w:w="1444"/>
        <w:gridCol w:w="1702"/>
        <w:gridCol w:w="1824"/>
        <w:gridCol w:w="2174"/>
        <w:gridCol w:w="1681"/>
        <w:gridCol w:w="2156"/>
        <w:gridCol w:w="2755"/>
      </w:tblGrid>
      <w:tr w:rsidR="00BC1F88" w:rsidRPr="001211F3" w14:paraId="354AB0FD" w14:textId="77777777" w:rsidTr="00BC1F88">
        <w:trPr>
          <w:tblHeader/>
        </w:trPr>
        <w:tc>
          <w:tcPr>
            <w:tcW w:w="490" w:type="dxa"/>
          </w:tcPr>
          <w:p w14:paraId="5EBB4A92" w14:textId="77777777" w:rsidR="00BC1F88" w:rsidRPr="001211F3" w:rsidRDefault="00BC1F88" w:rsidP="00E26B5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>№</w:t>
            </w:r>
          </w:p>
        </w:tc>
        <w:tc>
          <w:tcPr>
            <w:tcW w:w="1650" w:type="dxa"/>
          </w:tcPr>
          <w:p w14:paraId="52289BFA" w14:textId="77777777" w:rsidR="00BC1F88" w:rsidRPr="001211F3" w:rsidRDefault="00BC1F88" w:rsidP="00E26B5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>П</w:t>
            </w:r>
            <w:proofErr w:type="gramEnd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>ІБ</w:t>
            </w:r>
          </w:p>
        </w:tc>
        <w:tc>
          <w:tcPr>
            <w:tcW w:w="1444" w:type="dxa"/>
          </w:tcPr>
          <w:p w14:paraId="7AF4B6F5" w14:textId="77777777" w:rsidR="00BC1F88" w:rsidRPr="001211F3" w:rsidRDefault="00BC1F88" w:rsidP="00E26B5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>Посада</w:t>
            </w:r>
          </w:p>
          <w:p w14:paraId="191BDFD9" w14:textId="77777777" w:rsidR="00BC1F88" w:rsidRPr="001211F3" w:rsidRDefault="00BC1F88" w:rsidP="00E26B5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spellStart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>періоди</w:t>
            </w:r>
            <w:proofErr w:type="spellEnd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>роботи</w:t>
            </w:r>
            <w:proofErr w:type="spellEnd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педагога)</w:t>
            </w:r>
          </w:p>
        </w:tc>
        <w:tc>
          <w:tcPr>
            <w:tcW w:w="1702" w:type="dxa"/>
          </w:tcPr>
          <w:p w14:paraId="5D6751A3" w14:textId="77777777" w:rsidR="00BC1F88" w:rsidRPr="001211F3" w:rsidRDefault="00BC1F88" w:rsidP="00E26B5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>Організація</w:t>
            </w:r>
            <w:proofErr w:type="spellEnd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>освітньої</w:t>
            </w:r>
            <w:proofErr w:type="spellEnd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>роботи</w:t>
            </w:r>
            <w:proofErr w:type="spellEnd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з </w:t>
            </w:r>
            <w:proofErr w:type="spellStart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>дітьми</w:t>
            </w:r>
            <w:proofErr w:type="spellEnd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>дистанційно</w:t>
            </w:r>
            <w:proofErr w:type="spellEnd"/>
          </w:p>
        </w:tc>
        <w:tc>
          <w:tcPr>
            <w:tcW w:w="1824" w:type="dxa"/>
          </w:tcPr>
          <w:p w14:paraId="5FB3B0D5" w14:textId="77777777" w:rsidR="00BC1F88" w:rsidRPr="001211F3" w:rsidRDefault="00BC1F88" w:rsidP="00E26B5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Участь </w:t>
            </w:r>
            <w:proofErr w:type="gramStart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>у</w:t>
            </w:r>
            <w:proofErr w:type="gramEnd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>роботі</w:t>
            </w:r>
            <w:proofErr w:type="spellEnd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сайту</w:t>
            </w:r>
          </w:p>
        </w:tc>
        <w:tc>
          <w:tcPr>
            <w:tcW w:w="2174" w:type="dxa"/>
          </w:tcPr>
          <w:p w14:paraId="0B93B453" w14:textId="77777777" w:rsidR="00BC1F88" w:rsidRPr="001211F3" w:rsidRDefault="00BC1F88" w:rsidP="00E26B5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>Організаційно-педагогічна</w:t>
            </w:r>
            <w:proofErr w:type="spellEnd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робота</w:t>
            </w:r>
          </w:p>
        </w:tc>
        <w:tc>
          <w:tcPr>
            <w:tcW w:w="1681" w:type="dxa"/>
          </w:tcPr>
          <w:p w14:paraId="3C797891" w14:textId="77777777" w:rsidR="00BC1F88" w:rsidRPr="001211F3" w:rsidRDefault="00BC1F88" w:rsidP="00E26B5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>Організація</w:t>
            </w:r>
            <w:proofErr w:type="spellEnd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>роботи</w:t>
            </w:r>
            <w:proofErr w:type="spellEnd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з батьками</w:t>
            </w:r>
          </w:p>
        </w:tc>
        <w:tc>
          <w:tcPr>
            <w:tcW w:w="2156" w:type="dxa"/>
          </w:tcPr>
          <w:p w14:paraId="1B133728" w14:textId="77777777" w:rsidR="00BC1F88" w:rsidRPr="001211F3" w:rsidRDefault="00BC1F88" w:rsidP="00E26B5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Участь у </w:t>
            </w:r>
            <w:proofErr w:type="spellStart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>методичній</w:t>
            </w:r>
            <w:proofErr w:type="spellEnd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>роботі</w:t>
            </w:r>
            <w:proofErr w:type="spellEnd"/>
          </w:p>
        </w:tc>
        <w:tc>
          <w:tcPr>
            <w:tcW w:w="2755" w:type="dxa"/>
          </w:tcPr>
          <w:p w14:paraId="4B37C343" w14:textId="77777777" w:rsidR="00BC1F88" w:rsidRPr="001211F3" w:rsidRDefault="00BC1F88" w:rsidP="00E26B5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>Самоосвіта</w:t>
            </w:r>
            <w:proofErr w:type="spellEnd"/>
            <w:r w:rsidRPr="001211F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BC1F88" w:rsidRPr="001211F3" w14:paraId="1C177AAE" w14:textId="77777777" w:rsidTr="00BC1F88">
        <w:tc>
          <w:tcPr>
            <w:tcW w:w="490" w:type="dxa"/>
          </w:tcPr>
          <w:p w14:paraId="0D74B6F9" w14:textId="77777777" w:rsidR="00BC1F88" w:rsidRPr="001211F3" w:rsidRDefault="00BC1F88" w:rsidP="00BC1F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519C38DC" w14:textId="77777777" w:rsidR="00BC1F88" w:rsidRPr="001211F3" w:rsidRDefault="00BC1F88" w:rsidP="00E26B52">
            <w:pPr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211F3">
              <w:rPr>
                <w:rFonts w:ascii="Arial" w:eastAsia="Times New Roman" w:hAnsi="Arial" w:cs="Arial"/>
                <w:sz w:val="20"/>
                <w:szCs w:val="20"/>
              </w:rPr>
              <w:t>Антонюк-</w:t>
            </w:r>
            <w:proofErr w:type="spellStart"/>
            <w:r w:rsidRPr="001211F3">
              <w:rPr>
                <w:rFonts w:ascii="Arial" w:eastAsia="Times New Roman" w:hAnsi="Arial" w:cs="Arial"/>
                <w:sz w:val="20"/>
                <w:szCs w:val="20"/>
              </w:rPr>
              <w:t>Красаві</w:t>
            </w:r>
            <w:proofErr w:type="gramStart"/>
            <w:r w:rsidRPr="001211F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proofErr w:type="gramEnd"/>
            <w:r w:rsidRPr="001211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11F3">
              <w:rPr>
                <w:rFonts w:ascii="Arial" w:eastAsia="Times New Roman" w:hAnsi="Arial" w:cs="Arial"/>
                <w:sz w:val="20"/>
                <w:szCs w:val="20"/>
              </w:rPr>
              <w:t>Юл</w:t>
            </w:r>
            <w:proofErr w:type="gramEnd"/>
            <w:r w:rsidRPr="001211F3">
              <w:rPr>
                <w:rFonts w:ascii="Arial" w:eastAsia="Times New Roman" w:hAnsi="Arial" w:cs="Arial"/>
                <w:sz w:val="20"/>
                <w:szCs w:val="20"/>
              </w:rPr>
              <w:t>ія</w:t>
            </w:r>
            <w:proofErr w:type="spellEnd"/>
            <w:r w:rsidRPr="001211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eastAsia="Times New Roman" w:hAnsi="Arial" w:cs="Arial"/>
                <w:sz w:val="20"/>
                <w:szCs w:val="20"/>
              </w:rPr>
              <w:t>Леонідівна</w:t>
            </w:r>
            <w:proofErr w:type="spellEnd"/>
          </w:p>
        </w:tc>
        <w:tc>
          <w:tcPr>
            <w:tcW w:w="1444" w:type="dxa"/>
            <w:vAlign w:val="center"/>
          </w:tcPr>
          <w:p w14:paraId="713E37EB" w14:textId="77777777" w:rsidR="00BC1F88" w:rsidRPr="001211F3" w:rsidRDefault="00BC1F88" w:rsidP="00E26B52">
            <w:pPr>
              <w:ind w:left="-98" w:right="-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1F3">
              <w:rPr>
                <w:rFonts w:ascii="Arial" w:eastAsia="Times New Roman" w:hAnsi="Arial" w:cs="Arial"/>
                <w:sz w:val="20"/>
                <w:szCs w:val="20"/>
              </w:rPr>
              <w:t>Вихователь</w:t>
            </w:r>
            <w:proofErr w:type="spellEnd"/>
            <w:r w:rsidRPr="001211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37" w:type="dxa"/>
            <w:gridSpan w:val="5"/>
          </w:tcPr>
          <w:p w14:paraId="7AF43711" w14:textId="77777777" w:rsidR="00BC1F88" w:rsidRPr="001211F3" w:rsidRDefault="00BC1F88" w:rsidP="00E2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Щорічна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відпустка</w:t>
            </w:r>
            <w:proofErr w:type="spellEnd"/>
          </w:p>
        </w:tc>
        <w:tc>
          <w:tcPr>
            <w:tcW w:w="2755" w:type="dxa"/>
          </w:tcPr>
          <w:p w14:paraId="05F17B65" w14:textId="77777777" w:rsidR="00BC1F88" w:rsidRPr="001211F3" w:rsidRDefault="00BC1F88" w:rsidP="00E2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1F3">
              <w:rPr>
                <w:rFonts w:ascii="Arial" w:hAnsi="Arial" w:cs="Arial"/>
                <w:sz w:val="20"/>
                <w:szCs w:val="20"/>
              </w:rPr>
              <w:t xml:space="preserve">участь у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вебінарі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порталі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Дія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Цифрова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освіта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». Тема: «Онлайн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сервіси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вчителі</w:t>
            </w:r>
            <w:proofErr w:type="gramStart"/>
            <w:r w:rsidRPr="001211F3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  <w:proofErr w:type="gramEnd"/>
            <w:r w:rsidRPr="001211F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C1F88" w:rsidRPr="001211F3" w14:paraId="4180A26D" w14:textId="77777777" w:rsidTr="00BC1F88">
        <w:tc>
          <w:tcPr>
            <w:tcW w:w="490" w:type="dxa"/>
          </w:tcPr>
          <w:p w14:paraId="75F8C1A4" w14:textId="77777777" w:rsidR="00BC1F88" w:rsidRPr="001211F3" w:rsidRDefault="00BC1F88" w:rsidP="00BC1F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6329A743" w14:textId="77777777" w:rsidR="00BC1F88" w:rsidRPr="001211F3" w:rsidRDefault="00BC1F88" w:rsidP="00E26B52">
            <w:pPr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1F3">
              <w:rPr>
                <w:rFonts w:ascii="Arial" w:eastAsia="Times New Roman" w:hAnsi="Arial" w:cs="Arial"/>
                <w:sz w:val="20"/>
                <w:szCs w:val="20"/>
              </w:rPr>
              <w:t>Бичкова</w:t>
            </w:r>
            <w:proofErr w:type="spellEnd"/>
            <w:r w:rsidRPr="001211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eastAsia="Times New Roman" w:hAnsi="Arial" w:cs="Arial"/>
                <w:sz w:val="20"/>
                <w:szCs w:val="20"/>
              </w:rPr>
              <w:t>Олена</w:t>
            </w:r>
            <w:proofErr w:type="spellEnd"/>
            <w:r w:rsidRPr="001211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eastAsia="Times New Roman" w:hAnsi="Arial" w:cs="Arial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1444" w:type="dxa"/>
            <w:vAlign w:val="center"/>
          </w:tcPr>
          <w:p w14:paraId="5002AAC0" w14:textId="77777777" w:rsidR="00BC1F88" w:rsidRPr="001211F3" w:rsidRDefault="00BC1F88" w:rsidP="00E26B52">
            <w:pPr>
              <w:ind w:left="-98" w:right="-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1F3">
              <w:rPr>
                <w:rFonts w:ascii="Arial" w:eastAsia="Times New Roman" w:hAnsi="Arial" w:cs="Arial"/>
                <w:sz w:val="20"/>
                <w:szCs w:val="20"/>
              </w:rPr>
              <w:t>Вихователь</w:t>
            </w:r>
            <w:proofErr w:type="spellEnd"/>
            <w:r w:rsidRPr="001211F3">
              <w:rPr>
                <w:rFonts w:ascii="Arial" w:eastAsia="Times New Roman" w:hAnsi="Arial" w:cs="Arial"/>
                <w:sz w:val="20"/>
                <w:szCs w:val="20"/>
              </w:rPr>
              <w:t>-методист</w:t>
            </w:r>
          </w:p>
          <w:p w14:paraId="115D79CB" w14:textId="77777777" w:rsidR="00BC1F88" w:rsidRPr="001211F3" w:rsidRDefault="00BC1F88" w:rsidP="00E26B52">
            <w:pPr>
              <w:ind w:left="-98" w:right="-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11F3">
              <w:rPr>
                <w:rFonts w:ascii="Arial" w:eastAsia="Times New Roman" w:hAnsi="Arial" w:cs="Arial"/>
                <w:sz w:val="20"/>
                <w:szCs w:val="20"/>
              </w:rPr>
              <w:t>13.03-30.04</w:t>
            </w:r>
          </w:p>
        </w:tc>
        <w:tc>
          <w:tcPr>
            <w:tcW w:w="1702" w:type="dxa"/>
          </w:tcPr>
          <w:p w14:paraId="4A1625C1" w14:textId="77777777" w:rsidR="00BC1F88" w:rsidRPr="001211F3" w:rsidRDefault="00BC1F88" w:rsidP="00E26B52">
            <w:pPr>
              <w:rPr>
                <w:rFonts w:ascii="Arial" w:hAnsi="Arial" w:cs="Arial"/>
                <w:sz w:val="20"/>
                <w:szCs w:val="20"/>
              </w:rPr>
            </w:pPr>
            <w:r w:rsidRPr="001211F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консультації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педагогів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та контроль 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відео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і </w:t>
            </w:r>
            <w:proofErr w:type="spellStart"/>
            <w:proofErr w:type="gramStart"/>
            <w:r w:rsidRPr="001211F3">
              <w:rPr>
                <w:rFonts w:ascii="Arial" w:hAnsi="Arial" w:cs="Arial"/>
                <w:sz w:val="20"/>
                <w:szCs w:val="20"/>
              </w:rPr>
              <w:t>матер</w:t>
            </w:r>
            <w:proofErr w:type="gramEnd"/>
            <w:r w:rsidRPr="001211F3">
              <w:rPr>
                <w:rFonts w:ascii="Arial" w:hAnsi="Arial" w:cs="Arial"/>
                <w:sz w:val="20"/>
                <w:szCs w:val="20"/>
              </w:rPr>
              <w:t>іалів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 для сайту  </w:t>
            </w:r>
          </w:p>
        </w:tc>
        <w:tc>
          <w:tcPr>
            <w:tcW w:w="1824" w:type="dxa"/>
          </w:tcPr>
          <w:p w14:paraId="4EB3421E" w14:textId="77777777" w:rsidR="00BC1F88" w:rsidRPr="001211F3" w:rsidRDefault="00BC1F88" w:rsidP="00E26B52">
            <w:pPr>
              <w:rPr>
                <w:rFonts w:ascii="Arial" w:hAnsi="Arial" w:cs="Arial"/>
                <w:sz w:val="20"/>
                <w:szCs w:val="20"/>
              </w:rPr>
            </w:pPr>
            <w:r w:rsidRPr="001211F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керування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наповненням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розділу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Дистанційна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освіта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>»;</w:t>
            </w:r>
          </w:p>
          <w:p w14:paraId="4DFC4D0B" w14:textId="77777777" w:rsidR="00BC1F88" w:rsidRPr="001211F3" w:rsidRDefault="00BC1F88" w:rsidP="00E26B52">
            <w:pPr>
              <w:rPr>
                <w:rFonts w:ascii="Arial" w:hAnsi="Arial" w:cs="Arial"/>
                <w:sz w:val="20"/>
                <w:szCs w:val="20"/>
              </w:rPr>
            </w:pPr>
            <w:r w:rsidRPr="001211F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ведення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сторінки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новин, «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Методичної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сторінки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74" w:type="dxa"/>
          </w:tcPr>
          <w:p w14:paraId="63247829" w14:textId="77777777" w:rsidR="00BC1F88" w:rsidRPr="001211F3" w:rsidRDefault="00BC1F88" w:rsidP="00E26B52">
            <w:pPr>
              <w:rPr>
                <w:rFonts w:ascii="Arial" w:hAnsi="Arial" w:cs="Arial"/>
                <w:sz w:val="20"/>
                <w:szCs w:val="20"/>
              </w:rPr>
            </w:pPr>
            <w:r w:rsidRPr="001211F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створення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презентацій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педради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№4, </w:t>
            </w:r>
          </w:p>
          <w:p w14:paraId="09229C95" w14:textId="77777777" w:rsidR="00BC1F88" w:rsidRPr="001211F3" w:rsidRDefault="00BC1F88" w:rsidP="00E26B52">
            <w:pPr>
              <w:rPr>
                <w:rFonts w:ascii="Arial" w:hAnsi="Arial" w:cs="Arial"/>
                <w:sz w:val="20"/>
                <w:szCs w:val="20"/>
              </w:rPr>
            </w:pPr>
            <w:r w:rsidRPr="001211F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розробка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тестових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завдань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проведення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конкурсу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дітей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старших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груп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Найрозумніший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211F3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1211F3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1211F3">
              <w:rPr>
                <w:rFonts w:ascii="Arial" w:hAnsi="Arial" w:cs="Arial"/>
                <w:sz w:val="20"/>
                <w:szCs w:val="20"/>
              </w:rPr>
              <w:t>-</w:t>
            </w:r>
            <w:r w:rsidRPr="001211F3">
              <w:rPr>
                <w:rFonts w:ascii="Arial" w:hAnsi="Arial" w:cs="Arial"/>
                <w:sz w:val="20"/>
                <w:szCs w:val="20"/>
                <w:lang w:val="en-US"/>
              </w:rPr>
              <w:t>line</w:t>
            </w:r>
            <w:r w:rsidRPr="001211F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FDDB1E2" w14:textId="77777777" w:rsidR="00BC1F88" w:rsidRPr="001211F3" w:rsidRDefault="00BC1F88" w:rsidP="00E26B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1F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розробка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анкет </w:t>
            </w:r>
            <w:proofErr w:type="gramStart"/>
            <w:r w:rsidRPr="001211F3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педагогів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та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батьків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 через </w:t>
            </w:r>
            <w:r w:rsidRPr="001211F3">
              <w:rPr>
                <w:rFonts w:ascii="Arial" w:hAnsi="Arial" w:cs="Arial"/>
                <w:sz w:val="20"/>
                <w:szCs w:val="20"/>
                <w:lang w:val="en-US"/>
              </w:rPr>
              <w:t>Google</w:t>
            </w:r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11F3">
              <w:rPr>
                <w:rFonts w:ascii="Arial" w:hAnsi="Arial" w:cs="Arial"/>
                <w:sz w:val="20"/>
                <w:szCs w:val="20"/>
                <w:lang w:val="en-US"/>
              </w:rPr>
              <w:t>Forms</w:t>
            </w:r>
            <w:r w:rsidRPr="001211F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6FDF5F4" w14:textId="77777777" w:rsidR="00BC1F88" w:rsidRPr="001211F3" w:rsidRDefault="00BC1F88" w:rsidP="00E26B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1F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розробка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консультацій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вихователів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з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питань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організації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дистанційної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роботи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7D17D17" w14:textId="77777777" w:rsidR="00BC1F88" w:rsidRPr="001211F3" w:rsidRDefault="00BC1F88" w:rsidP="00E26B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1F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розробка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проектів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наказів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з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основної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1681" w:type="dxa"/>
          </w:tcPr>
          <w:p w14:paraId="5AB8A0F6" w14:textId="77777777" w:rsidR="00BC1F88" w:rsidRPr="001211F3" w:rsidRDefault="00BC1F88" w:rsidP="00E26B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1F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розробка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і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опрацювання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батьків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 через </w:t>
            </w:r>
            <w:r w:rsidRPr="001211F3">
              <w:rPr>
                <w:rFonts w:ascii="Arial" w:hAnsi="Arial" w:cs="Arial"/>
                <w:sz w:val="20"/>
                <w:szCs w:val="20"/>
                <w:lang w:val="en-US"/>
              </w:rPr>
              <w:t>Google</w:t>
            </w:r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11F3">
              <w:rPr>
                <w:rFonts w:ascii="Arial" w:hAnsi="Arial" w:cs="Arial"/>
                <w:sz w:val="20"/>
                <w:szCs w:val="20"/>
                <w:lang w:val="en-US"/>
              </w:rPr>
              <w:t>Forms</w:t>
            </w:r>
            <w:r w:rsidRPr="001211F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803F3C0" w14:textId="77777777" w:rsidR="00BC1F88" w:rsidRPr="001211F3" w:rsidRDefault="00BC1F88" w:rsidP="00E26B52">
            <w:pPr>
              <w:rPr>
                <w:rFonts w:ascii="Arial" w:hAnsi="Arial" w:cs="Arial"/>
                <w:sz w:val="20"/>
                <w:szCs w:val="20"/>
              </w:rPr>
            </w:pPr>
            <w:r w:rsidRPr="001211F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розробка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Положень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і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організація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конкурсів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Музична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майстерня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» та «Ми на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карантині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4AAB0CA7" w14:textId="77777777" w:rsidR="00BC1F88" w:rsidRPr="001211F3" w:rsidRDefault="00BC1F88" w:rsidP="00E26B52">
            <w:pPr>
              <w:rPr>
                <w:rFonts w:ascii="Arial" w:hAnsi="Arial" w:cs="Arial"/>
                <w:sz w:val="20"/>
                <w:szCs w:val="20"/>
              </w:rPr>
            </w:pPr>
            <w:r w:rsidRPr="001211F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створення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11F3">
              <w:rPr>
                <w:rFonts w:ascii="Arial" w:hAnsi="Arial" w:cs="Arial"/>
                <w:sz w:val="20"/>
                <w:szCs w:val="20"/>
              </w:rPr>
              <w:t>ст</w:t>
            </w:r>
            <w:proofErr w:type="gramEnd"/>
            <w:r w:rsidRPr="001211F3">
              <w:rPr>
                <w:rFonts w:ascii="Arial" w:hAnsi="Arial" w:cs="Arial"/>
                <w:sz w:val="20"/>
                <w:szCs w:val="20"/>
              </w:rPr>
              <w:t>іни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на 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платформі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  <w:lang w:val="en-US"/>
              </w:rPr>
              <w:t>Padlet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>.</w:t>
            </w:r>
            <w:r w:rsidRPr="001211F3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 w:rsidRPr="001211F3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висвітлення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результатів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конкурсу</w:t>
            </w:r>
          </w:p>
        </w:tc>
        <w:tc>
          <w:tcPr>
            <w:tcW w:w="2156" w:type="dxa"/>
          </w:tcPr>
          <w:p w14:paraId="1F113EE8" w14:textId="77777777" w:rsidR="00BC1F88" w:rsidRPr="001211F3" w:rsidRDefault="00BC1F88" w:rsidP="00E26B52">
            <w:pPr>
              <w:rPr>
                <w:rFonts w:ascii="Arial" w:hAnsi="Arial" w:cs="Arial"/>
                <w:sz w:val="20"/>
                <w:szCs w:val="20"/>
              </w:rPr>
            </w:pPr>
            <w:r w:rsidRPr="001211F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внесння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змін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proofErr w:type="spellStart"/>
            <w:proofErr w:type="gramStart"/>
            <w:r w:rsidRPr="001211F3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1211F3">
              <w:rPr>
                <w:rFonts w:ascii="Arial" w:hAnsi="Arial" w:cs="Arial"/>
                <w:sz w:val="20"/>
                <w:szCs w:val="20"/>
              </w:rPr>
              <w:t>ісячних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планів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роботи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закладу з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урахуванням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організації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дистанційної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освіти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3A714C2" w14:textId="77777777" w:rsidR="00BC1F88" w:rsidRPr="001211F3" w:rsidRDefault="00BC1F88" w:rsidP="00E26B52">
            <w:pPr>
              <w:rPr>
                <w:rFonts w:ascii="Arial" w:hAnsi="Arial" w:cs="Arial"/>
                <w:sz w:val="20"/>
                <w:szCs w:val="20"/>
              </w:rPr>
            </w:pPr>
            <w:r w:rsidRPr="001211F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добірка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посилань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тематичні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вебінари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BD44571" w14:textId="77777777" w:rsidR="00BC1F88" w:rsidRPr="001211F3" w:rsidRDefault="00BC1F88" w:rsidP="00E26B52">
            <w:pPr>
              <w:rPr>
                <w:rFonts w:ascii="Arial" w:hAnsi="Arial" w:cs="Arial"/>
                <w:sz w:val="20"/>
                <w:szCs w:val="20"/>
              </w:rPr>
            </w:pPr>
            <w:r w:rsidRPr="001211F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розробка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наказу про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організацію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методичної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роботи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умовах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карантину;</w:t>
            </w:r>
          </w:p>
          <w:p w14:paraId="497900B4" w14:textId="77777777" w:rsidR="00BC1F88" w:rsidRPr="001211F3" w:rsidRDefault="00BC1F88" w:rsidP="00E26B52">
            <w:pPr>
              <w:rPr>
                <w:rFonts w:ascii="Arial" w:hAnsi="Arial" w:cs="Arial"/>
                <w:sz w:val="20"/>
                <w:szCs w:val="20"/>
              </w:rPr>
            </w:pPr>
            <w:r w:rsidRPr="001211F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створення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11F3">
              <w:rPr>
                <w:rFonts w:ascii="Arial" w:hAnsi="Arial" w:cs="Arial"/>
                <w:sz w:val="20"/>
                <w:szCs w:val="20"/>
              </w:rPr>
              <w:t>ст</w:t>
            </w:r>
            <w:proofErr w:type="gramEnd"/>
            <w:r w:rsidRPr="001211F3">
              <w:rPr>
                <w:rFonts w:ascii="Arial" w:hAnsi="Arial" w:cs="Arial"/>
                <w:sz w:val="20"/>
                <w:szCs w:val="20"/>
              </w:rPr>
              <w:t>іни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на 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платформі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  <w:lang w:val="en-US"/>
              </w:rPr>
              <w:t>Padlet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>.</w:t>
            </w:r>
            <w:r w:rsidRPr="001211F3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 w:rsidRPr="001211F3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мотивації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педагогів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організації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самоосвіти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умовах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карантину;</w:t>
            </w:r>
          </w:p>
          <w:p w14:paraId="421CCE96" w14:textId="77777777" w:rsidR="00BC1F88" w:rsidRPr="001211F3" w:rsidRDefault="00BC1F88" w:rsidP="00E26B52">
            <w:pPr>
              <w:rPr>
                <w:rFonts w:ascii="Arial" w:hAnsi="Arial" w:cs="Arial"/>
                <w:sz w:val="20"/>
                <w:szCs w:val="20"/>
              </w:rPr>
            </w:pPr>
            <w:r w:rsidRPr="001211F3">
              <w:rPr>
                <w:rFonts w:ascii="Arial" w:hAnsi="Arial" w:cs="Arial"/>
                <w:sz w:val="20"/>
                <w:szCs w:val="20"/>
              </w:rPr>
              <w:t>-</w:t>
            </w:r>
            <w:r w:rsidRPr="001211F3"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створення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презентації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Міжнародного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дня театру</w:t>
            </w:r>
          </w:p>
        </w:tc>
        <w:tc>
          <w:tcPr>
            <w:tcW w:w="2755" w:type="dxa"/>
          </w:tcPr>
          <w:p w14:paraId="662E181F" w14:textId="77777777" w:rsidR="00BC1F88" w:rsidRPr="001211F3" w:rsidRDefault="00BC1F88" w:rsidP="00E26B52">
            <w:pPr>
              <w:rPr>
                <w:rFonts w:ascii="Arial" w:hAnsi="Arial" w:cs="Arial"/>
                <w:sz w:val="20"/>
                <w:szCs w:val="20"/>
              </w:rPr>
            </w:pPr>
            <w:r w:rsidRPr="001211F3">
              <w:rPr>
                <w:rFonts w:ascii="Arial" w:hAnsi="Arial" w:cs="Arial"/>
                <w:sz w:val="20"/>
                <w:szCs w:val="20"/>
              </w:rPr>
              <w:t xml:space="preserve">-участь у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Всеукраїнському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антикризовому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онлайн-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марафоні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Освіта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11F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211F3">
              <w:rPr>
                <w:rFonts w:ascii="Arial" w:hAnsi="Arial" w:cs="Arial"/>
                <w:sz w:val="20"/>
                <w:szCs w:val="20"/>
              </w:rPr>
              <w:t>ід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час карантину»</w:t>
            </w:r>
          </w:p>
          <w:p w14:paraId="11604FFB" w14:textId="77777777" w:rsidR="00BC1F88" w:rsidRPr="001211F3" w:rsidRDefault="00BC1F88" w:rsidP="00E26B52">
            <w:pPr>
              <w:rPr>
                <w:rFonts w:ascii="Arial" w:hAnsi="Arial" w:cs="Arial"/>
                <w:sz w:val="20"/>
                <w:szCs w:val="20"/>
              </w:rPr>
            </w:pPr>
            <w:r w:rsidRPr="001211F3">
              <w:rPr>
                <w:rFonts w:ascii="Arial" w:hAnsi="Arial" w:cs="Arial"/>
                <w:sz w:val="20"/>
                <w:szCs w:val="20"/>
              </w:rPr>
              <w:t xml:space="preserve">-участь у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вебі</w:t>
            </w:r>
            <w:proofErr w:type="gramStart"/>
            <w:r w:rsidRPr="001211F3">
              <w:rPr>
                <w:rFonts w:ascii="Arial" w:hAnsi="Arial" w:cs="Arial"/>
                <w:sz w:val="20"/>
                <w:szCs w:val="20"/>
              </w:rPr>
              <w:t>нарах</w:t>
            </w:r>
            <w:proofErr w:type="spellEnd"/>
            <w:proofErr w:type="gramEnd"/>
            <w:r w:rsidRPr="001211F3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Педагогічна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преса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Педрада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>», «На урок», «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Всеосвіта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Дія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Цифрова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освіта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14:paraId="36E9072F" w14:textId="77777777" w:rsidR="00BC1F88" w:rsidRPr="001211F3" w:rsidRDefault="00BC1F88" w:rsidP="00E26B52">
            <w:pPr>
              <w:rPr>
                <w:rFonts w:ascii="Arial" w:hAnsi="Arial" w:cs="Arial"/>
                <w:sz w:val="20"/>
                <w:szCs w:val="20"/>
              </w:rPr>
            </w:pPr>
            <w:r w:rsidRPr="001211F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опанування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освітніх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платформ </w:t>
            </w:r>
            <w:r w:rsidRPr="001211F3">
              <w:rPr>
                <w:rFonts w:ascii="Arial" w:hAnsi="Arial" w:cs="Arial"/>
                <w:sz w:val="20"/>
                <w:szCs w:val="20"/>
                <w:lang w:val="en-US"/>
              </w:rPr>
              <w:t>Zoom</w:t>
            </w:r>
            <w:r w:rsidRPr="001211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  <w:lang w:val="en-US"/>
              </w:rPr>
              <w:t>Padlet</w:t>
            </w:r>
            <w:proofErr w:type="spellEnd"/>
          </w:p>
          <w:p w14:paraId="24C555FD" w14:textId="77777777" w:rsidR="00BC1F88" w:rsidRPr="001211F3" w:rsidRDefault="00BC1F88" w:rsidP="00E26B52">
            <w:pPr>
              <w:rPr>
                <w:rFonts w:ascii="Arial" w:hAnsi="Arial" w:cs="Arial"/>
                <w:sz w:val="20"/>
                <w:szCs w:val="20"/>
              </w:rPr>
            </w:pPr>
            <w:r w:rsidRPr="001211F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розміщення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власних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розробок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освітньому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порталі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1211F3">
              <w:rPr>
                <w:rFonts w:ascii="Arial" w:hAnsi="Arial" w:cs="Arial"/>
                <w:sz w:val="20"/>
                <w:szCs w:val="20"/>
              </w:rPr>
              <w:t>Всеосвіта</w:t>
            </w:r>
            <w:proofErr w:type="spellEnd"/>
            <w:r w:rsidRPr="001211F3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  <w:tr w:rsidR="0092669C" w:rsidRPr="001211F3" w14:paraId="26DD451A" w14:textId="77777777" w:rsidTr="00BC1F88">
        <w:tc>
          <w:tcPr>
            <w:tcW w:w="490" w:type="dxa"/>
          </w:tcPr>
          <w:p w14:paraId="6D1FC57B" w14:textId="77777777" w:rsidR="0092669C" w:rsidRPr="001211F3" w:rsidRDefault="0092669C" w:rsidP="00BC1F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76E7E31C" w14:textId="77777777" w:rsidR="0092669C" w:rsidRPr="001211F3" w:rsidRDefault="0092669C" w:rsidP="00E26B52">
            <w:pPr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3900AAE0" w14:textId="77777777" w:rsidR="0092669C" w:rsidRPr="001211F3" w:rsidRDefault="0092669C" w:rsidP="00E26B52">
            <w:pPr>
              <w:ind w:left="-98" w:right="-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69A81708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70888EEE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14:paraId="41E0386C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14:paraId="51E159BB" w14:textId="77777777" w:rsidR="0092669C" w:rsidRPr="001211F3" w:rsidRDefault="0092669C" w:rsidP="00E26B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14:paraId="4D3C343F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14:paraId="19AD4282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9C" w:rsidRPr="001211F3" w14:paraId="6124B266" w14:textId="77777777" w:rsidTr="00BC1F88">
        <w:tc>
          <w:tcPr>
            <w:tcW w:w="490" w:type="dxa"/>
          </w:tcPr>
          <w:p w14:paraId="2181755D" w14:textId="77777777" w:rsidR="0092669C" w:rsidRPr="001211F3" w:rsidRDefault="0092669C" w:rsidP="00BC1F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7E803797" w14:textId="77777777" w:rsidR="0092669C" w:rsidRPr="001211F3" w:rsidRDefault="0092669C" w:rsidP="00E26B52">
            <w:pPr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17E18EA6" w14:textId="77777777" w:rsidR="0092669C" w:rsidRPr="001211F3" w:rsidRDefault="0092669C" w:rsidP="00E26B52">
            <w:pPr>
              <w:ind w:left="-98" w:right="-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32A3445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5241D39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14:paraId="1581EB9A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14:paraId="343828E5" w14:textId="77777777" w:rsidR="0092669C" w:rsidRPr="001211F3" w:rsidRDefault="0092669C" w:rsidP="00E26B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14:paraId="6985AAA3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14:paraId="47F01A10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9C" w:rsidRPr="001211F3" w14:paraId="2CB30819" w14:textId="77777777" w:rsidTr="00BC1F88">
        <w:tc>
          <w:tcPr>
            <w:tcW w:w="490" w:type="dxa"/>
          </w:tcPr>
          <w:p w14:paraId="6D7B2764" w14:textId="77777777" w:rsidR="0092669C" w:rsidRPr="001211F3" w:rsidRDefault="0092669C" w:rsidP="00BC1F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28A322A9" w14:textId="77777777" w:rsidR="0092669C" w:rsidRPr="001211F3" w:rsidRDefault="0092669C" w:rsidP="00E26B52">
            <w:pPr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1575867D" w14:textId="77777777" w:rsidR="0092669C" w:rsidRPr="001211F3" w:rsidRDefault="0092669C" w:rsidP="00E26B52">
            <w:pPr>
              <w:ind w:left="-98" w:right="-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8B51BC3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36F6E414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14:paraId="38989DBF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14:paraId="51E870FE" w14:textId="77777777" w:rsidR="0092669C" w:rsidRPr="001211F3" w:rsidRDefault="0092669C" w:rsidP="00E26B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14:paraId="5D439A7C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14:paraId="058A7B90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9C" w:rsidRPr="001211F3" w14:paraId="44C7883E" w14:textId="77777777" w:rsidTr="00BC1F88">
        <w:tc>
          <w:tcPr>
            <w:tcW w:w="490" w:type="dxa"/>
          </w:tcPr>
          <w:p w14:paraId="5F91921B" w14:textId="77777777" w:rsidR="0092669C" w:rsidRPr="001211F3" w:rsidRDefault="0092669C" w:rsidP="00BC1F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6E9EFCD5" w14:textId="77777777" w:rsidR="0092669C" w:rsidRPr="001211F3" w:rsidRDefault="0092669C" w:rsidP="00E26B52">
            <w:pPr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64566E37" w14:textId="77777777" w:rsidR="0092669C" w:rsidRPr="001211F3" w:rsidRDefault="0092669C" w:rsidP="00E26B52">
            <w:pPr>
              <w:ind w:left="-98" w:right="-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62CF10F7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3CCABD88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14:paraId="48D5D02A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14:paraId="4D9FB938" w14:textId="77777777" w:rsidR="0092669C" w:rsidRPr="001211F3" w:rsidRDefault="0092669C" w:rsidP="00E26B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14:paraId="03916AA5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14:paraId="7CB4F27C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9C" w:rsidRPr="001211F3" w14:paraId="52843572" w14:textId="77777777" w:rsidTr="00BC1F88">
        <w:tc>
          <w:tcPr>
            <w:tcW w:w="490" w:type="dxa"/>
          </w:tcPr>
          <w:p w14:paraId="074BC97D" w14:textId="77777777" w:rsidR="0092669C" w:rsidRPr="001211F3" w:rsidRDefault="0092669C" w:rsidP="00BC1F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017D8280" w14:textId="77777777" w:rsidR="0092669C" w:rsidRPr="001211F3" w:rsidRDefault="0092669C" w:rsidP="00E26B52">
            <w:pPr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470423EB" w14:textId="77777777" w:rsidR="0092669C" w:rsidRPr="001211F3" w:rsidRDefault="0092669C" w:rsidP="00E26B52">
            <w:pPr>
              <w:ind w:left="-98" w:right="-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4E2C9CA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B63FA0A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14:paraId="157C1931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14:paraId="54DF322F" w14:textId="77777777" w:rsidR="0092669C" w:rsidRPr="001211F3" w:rsidRDefault="0092669C" w:rsidP="00E26B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14:paraId="1195168F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14:paraId="1F8F2B7E" w14:textId="77777777" w:rsidR="0092669C" w:rsidRPr="001211F3" w:rsidRDefault="0092669C" w:rsidP="00E26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69B992" w14:textId="77777777" w:rsidR="00ED1CBD" w:rsidRDefault="00ED1CB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5034ADB" w14:textId="41562CDA" w:rsidR="0092669C" w:rsidRDefault="0092669C" w:rsidP="009266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Рекомендації по заповненню:</w:t>
      </w:r>
    </w:p>
    <w:p w14:paraId="4A64EFDD" w14:textId="77777777" w:rsidR="00F130C4" w:rsidRDefault="00F130C4" w:rsidP="00F130C4">
      <w:pPr>
        <w:jc w:val="both"/>
      </w:pP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:</w:t>
      </w:r>
    </w:p>
    <w:p w14:paraId="1D52CC53" w14:textId="77777777" w:rsidR="00F130C4" w:rsidRDefault="00F130C4" w:rsidP="00F130C4">
      <w:pPr>
        <w:pStyle w:val="a4"/>
        <w:numPr>
          <w:ilvl w:val="0"/>
          <w:numId w:val="2"/>
        </w:numPr>
        <w:jc w:val="both"/>
      </w:pPr>
      <w:r>
        <w:t>Проведення занять в режимі о</w:t>
      </w:r>
      <w:r>
        <w:rPr>
          <w:lang w:val="en-US"/>
        </w:rPr>
        <w:t>n</w:t>
      </w:r>
      <w:r w:rsidRPr="00F86FA1">
        <w:t>-</w:t>
      </w:r>
      <w:r>
        <w:rPr>
          <w:lang w:val="en-US"/>
        </w:rPr>
        <w:t>line</w:t>
      </w:r>
      <w:r>
        <w:t xml:space="preserve"> на освітній платформі </w:t>
      </w:r>
      <w:proofErr w:type="spellStart"/>
      <w:r w:rsidRPr="00F86FA1">
        <w:t>Zoom</w:t>
      </w:r>
      <w:proofErr w:type="spellEnd"/>
      <w:r>
        <w:t xml:space="preserve">, </w:t>
      </w:r>
      <w:r w:rsidRPr="00F86FA1">
        <w:t xml:space="preserve">через </w:t>
      </w:r>
      <w:proofErr w:type="spellStart"/>
      <w:r w:rsidRPr="00F86FA1">
        <w:t>Skype</w:t>
      </w:r>
      <w:proofErr w:type="spellEnd"/>
      <w:r>
        <w:t xml:space="preserve">, </w:t>
      </w:r>
      <w:r w:rsidRPr="00F86FA1">
        <w:t xml:space="preserve">через </w:t>
      </w:r>
      <w:proofErr w:type="spellStart"/>
      <w:r w:rsidRPr="00F86FA1">
        <w:t>Google</w:t>
      </w:r>
      <w:proofErr w:type="spellEnd"/>
      <w:r w:rsidRPr="00F86FA1">
        <w:t xml:space="preserve"> </w:t>
      </w:r>
      <w:proofErr w:type="spellStart"/>
      <w:r w:rsidRPr="00F86FA1">
        <w:t>Hangouts</w:t>
      </w:r>
      <w:proofErr w:type="spellEnd"/>
      <w:r>
        <w:t xml:space="preserve"> тощо (вказати конкретно);</w:t>
      </w:r>
    </w:p>
    <w:p w14:paraId="0C755A3B" w14:textId="77777777" w:rsidR="00F130C4" w:rsidRDefault="00F130C4" w:rsidP="00F130C4">
      <w:pPr>
        <w:pStyle w:val="a4"/>
        <w:numPr>
          <w:ilvl w:val="0"/>
          <w:numId w:val="2"/>
        </w:numPr>
        <w:jc w:val="both"/>
      </w:pPr>
      <w:r>
        <w:t>Запис відео – занять, відео – фрагментів спостережень тощо (вказати конкретно)</w:t>
      </w:r>
    </w:p>
    <w:p w14:paraId="0D134741" w14:textId="77777777" w:rsidR="00F130C4" w:rsidRDefault="00F130C4" w:rsidP="00F130C4">
      <w:pPr>
        <w:pStyle w:val="a4"/>
        <w:numPr>
          <w:ilvl w:val="0"/>
          <w:numId w:val="2"/>
        </w:numPr>
        <w:jc w:val="both"/>
      </w:pPr>
      <w:r>
        <w:t xml:space="preserve">Ведення власного </w:t>
      </w:r>
      <w:proofErr w:type="spellStart"/>
      <w:r>
        <w:t>блогу</w:t>
      </w:r>
      <w:proofErr w:type="spellEnd"/>
      <w:r>
        <w:t>, сайту;</w:t>
      </w:r>
    </w:p>
    <w:p w14:paraId="37A13678" w14:textId="77777777" w:rsidR="00F130C4" w:rsidRDefault="00F130C4" w:rsidP="00F130C4">
      <w:pPr>
        <w:jc w:val="both"/>
      </w:pPr>
      <w:r>
        <w:t xml:space="preserve">Участь </w:t>
      </w:r>
      <w:proofErr w:type="gramStart"/>
      <w:r>
        <w:t>у</w:t>
      </w:r>
      <w:proofErr w:type="gramEnd"/>
      <w:r>
        <w:t xml:space="preserve"> </w:t>
      </w:r>
      <w:proofErr w:type="spellStart"/>
      <w:r>
        <w:t>роботі</w:t>
      </w:r>
      <w:proofErr w:type="spellEnd"/>
      <w:r>
        <w:t xml:space="preserve"> сайту:</w:t>
      </w:r>
    </w:p>
    <w:p w14:paraId="3EB379BA" w14:textId="77777777" w:rsidR="00F130C4" w:rsidRDefault="00F130C4" w:rsidP="00F130C4">
      <w:pPr>
        <w:pStyle w:val="a4"/>
        <w:numPr>
          <w:ilvl w:val="0"/>
          <w:numId w:val="3"/>
        </w:numPr>
        <w:jc w:val="both"/>
      </w:pPr>
      <w:r>
        <w:t xml:space="preserve">Розробка рекомендацій для батьків з проведення освітньої діяльності з дітьми вдома (організація спостережень, різних видів ігор: дидактичні, мовленнєві, рухливі, інтерактивні ігри; перегляд добірка посилань на розвивальні та освітні </w:t>
      </w:r>
      <w:proofErr w:type="spellStart"/>
      <w:r>
        <w:t>інтернет-ресурси</w:t>
      </w:r>
      <w:proofErr w:type="spellEnd"/>
      <w:r>
        <w:t xml:space="preserve"> тощо);</w:t>
      </w:r>
    </w:p>
    <w:p w14:paraId="0651B023" w14:textId="77777777" w:rsidR="00F130C4" w:rsidRDefault="00F130C4" w:rsidP="00F130C4">
      <w:pPr>
        <w:pStyle w:val="a4"/>
        <w:numPr>
          <w:ilvl w:val="0"/>
          <w:numId w:val="3"/>
        </w:numPr>
        <w:jc w:val="both"/>
      </w:pPr>
      <w:r>
        <w:t>Розробка консультацій для батьків з різних освітніх та виховних  питань для розміщення на сайті закладу (вказати конкретно тему вами розробленої консультації)</w:t>
      </w:r>
    </w:p>
    <w:p w14:paraId="06DEE0D8" w14:textId="77777777" w:rsidR="00F130C4" w:rsidRDefault="00F130C4" w:rsidP="00F130C4">
      <w:pPr>
        <w:jc w:val="both"/>
      </w:pPr>
      <w:proofErr w:type="spellStart"/>
      <w:r>
        <w:t>Організаційно-педагогічна</w:t>
      </w:r>
      <w:proofErr w:type="spellEnd"/>
      <w:r>
        <w:t xml:space="preserve"> робота:</w:t>
      </w:r>
    </w:p>
    <w:p w14:paraId="2F6485CD" w14:textId="578FC45E" w:rsidR="00F130C4" w:rsidRDefault="00F130C4" w:rsidP="00F130C4">
      <w:pPr>
        <w:pStyle w:val="a4"/>
        <w:numPr>
          <w:ilvl w:val="0"/>
          <w:numId w:val="4"/>
        </w:numPr>
        <w:jc w:val="both"/>
      </w:pPr>
      <w:r>
        <w:t>Розробка плану виховних та освітніх заходів з питань  проведення тематичного тижня (Тиждень науки, Тиждень сім’ї, Тиждень здоров’я, Тиждень права</w:t>
      </w:r>
      <w:r>
        <w:t>, Тижня декоративного мистецтва, Тижня музейної педагогіки</w:t>
      </w:r>
      <w:r>
        <w:t xml:space="preserve"> тощо)</w:t>
      </w:r>
      <w:r>
        <w:t>, тематичного дня («Вишиванка єднає Україну», «Дня захисту дітей», «Дня Незалежності України», «Дня землі», «Дня музею», «Дня води» тощо)</w:t>
      </w:r>
      <w:r>
        <w:t xml:space="preserve"> для своєї вікової групи, </w:t>
      </w:r>
      <w:r>
        <w:t>або на наступний навчальний рік ( у відповідності до вашого індивідуального плану)</w:t>
      </w:r>
      <w:r>
        <w:t>;</w:t>
      </w:r>
    </w:p>
    <w:p w14:paraId="3E6DE051" w14:textId="77777777" w:rsidR="00F130C4" w:rsidRDefault="00F130C4" w:rsidP="00F130C4">
      <w:pPr>
        <w:pStyle w:val="a4"/>
        <w:numPr>
          <w:ilvl w:val="0"/>
          <w:numId w:val="4"/>
        </w:numPr>
        <w:jc w:val="both"/>
      </w:pPr>
      <w:r>
        <w:t xml:space="preserve">Розробка конспекту туристичної гри з включенням елементів освітнього </w:t>
      </w:r>
      <w:proofErr w:type="spellStart"/>
      <w:r>
        <w:t>геокешингу</w:t>
      </w:r>
      <w:proofErr w:type="spellEnd"/>
      <w:r>
        <w:t xml:space="preserve"> на тему:…………</w:t>
      </w:r>
    </w:p>
    <w:p w14:paraId="18434AE9" w14:textId="28548D4A" w:rsidR="00F130C4" w:rsidRDefault="00F130C4" w:rsidP="00F130C4">
      <w:pPr>
        <w:pStyle w:val="a4"/>
        <w:numPr>
          <w:ilvl w:val="0"/>
          <w:numId w:val="4"/>
        </w:numPr>
        <w:jc w:val="both"/>
      </w:pPr>
      <w:r>
        <w:t xml:space="preserve">Оновлення каталогу дидактичного та демонстративного матеріалу в групі </w:t>
      </w:r>
      <w:r w:rsidR="0092669C">
        <w:t>з теми………………..</w:t>
      </w:r>
    </w:p>
    <w:p w14:paraId="689D8B0F" w14:textId="4EBD236D" w:rsidR="00F130C4" w:rsidRDefault="00F130C4" w:rsidP="00F130C4">
      <w:pPr>
        <w:pStyle w:val="a4"/>
        <w:numPr>
          <w:ilvl w:val="0"/>
          <w:numId w:val="4"/>
        </w:numPr>
        <w:jc w:val="both"/>
      </w:pPr>
      <w:r>
        <w:t>Створення</w:t>
      </w:r>
      <w:r w:rsidR="0092669C">
        <w:t xml:space="preserve"> освітніх </w:t>
      </w:r>
      <w:r>
        <w:t xml:space="preserve"> презентацій на тему: …………..</w:t>
      </w:r>
    </w:p>
    <w:p w14:paraId="7EECA40C" w14:textId="77777777" w:rsidR="00F130C4" w:rsidRDefault="00F130C4" w:rsidP="00F130C4">
      <w:pPr>
        <w:pStyle w:val="a4"/>
        <w:numPr>
          <w:ilvl w:val="0"/>
          <w:numId w:val="4"/>
        </w:numPr>
        <w:jc w:val="both"/>
      </w:pPr>
      <w:r>
        <w:t>Створення інтерактивних ігор: ………………………..</w:t>
      </w:r>
    </w:p>
    <w:p w14:paraId="575E6C40" w14:textId="77777777" w:rsidR="00F130C4" w:rsidRDefault="00F130C4" w:rsidP="00F130C4">
      <w:pPr>
        <w:pStyle w:val="a4"/>
        <w:numPr>
          <w:ilvl w:val="0"/>
          <w:numId w:val="4"/>
        </w:numPr>
        <w:jc w:val="both"/>
      </w:pPr>
      <w:r>
        <w:t>Створення дидактичних ігор: …………………………..</w:t>
      </w:r>
    </w:p>
    <w:p w14:paraId="5C6BB1E2" w14:textId="77777777" w:rsidR="00F130C4" w:rsidRDefault="00F130C4" w:rsidP="00F130C4">
      <w:pPr>
        <w:pStyle w:val="a4"/>
        <w:numPr>
          <w:ilvl w:val="0"/>
          <w:numId w:val="4"/>
        </w:numPr>
        <w:jc w:val="both"/>
      </w:pPr>
      <w:r>
        <w:t>Розробка сценарію конкурсу ………………………..</w:t>
      </w:r>
    </w:p>
    <w:p w14:paraId="2A9414C1" w14:textId="77777777" w:rsidR="00F130C4" w:rsidRDefault="00F130C4" w:rsidP="00F130C4">
      <w:pPr>
        <w:pStyle w:val="a4"/>
        <w:numPr>
          <w:ilvl w:val="0"/>
          <w:numId w:val="4"/>
        </w:numPr>
        <w:jc w:val="both"/>
      </w:pPr>
      <w:r>
        <w:t>Розробка блочно-тематичного планування з теми:……………………………………………</w:t>
      </w:r>
    </w:p>
    <w:p w14:paraId="0DECE7F0" w14:textId="77777777" w:rsidR="00F130C4" w:rsidRDefault="00F130C4" w:rsidP="00F130C4">
      <w:pPr>
        <w:pStyle w:val="a4"/>
        <w:numPr>
          <w:ilvl w:val="0"/>
          <w:numId w:val="4"/>
        </w:numPr>
        <w:jc w:val="both"/>
      </w:pPr>
      <w:r>
        <w:t>Розробка тестових завдань для моніторингу засвоєння дітьми теми ………………………..</w:t>
      </w:r>
    </w:p>
    <w:p w14:paraId="548AA207" w14:textId="77777777" w:rsidR="00F130C4" w:rsidRDefault="00F130C4" w:rsidP="00F130C4">
      <w:pPr>
        <w:pStyle w:val="a4"/>
        <w:numPr>
          <w:ilvl w:val="0"/>
          <w:numId w:val="4"/>
        </w:numPr>
        <w:jc w:val="both"/>
      </w:pPr>
      <w:r>
        <w:t>Розробка літературного проекту з теми: …………………………………………………</w:t>
      </w:r>
    </w:p>
    <w:p w14:paraId="6576B717" w14:textId="77777777" w:rsidR="00F130C4" w:rsidRDefault="00F130C4" w:rsidP="00F130C4">
      <w:pPr>
        <w:pStyle w:val="a4"/>
        <w:numPr>
          <w:ilvl w:val="0"/>
          <w:numId w:val="4"/>
        </w:numPr>
        <w:jc w:val="both"/>
      </w:pPr>
      <w:r>
        <w:t>Оновлення атрибутів для рухливих ігор…………………………</w:t>
      </w:r>
    </w:p>
    <w:p w14:paraId="165AD150" w14:textId="0D69118B" w:rsidR="00F130C4" w:rsidRDefault="00F130C4" w:rsidP="00F130C4">
      <w:pPr>
        <w:pStyle w:val="a4"/>
        <w:numPr>
          <w:ilvl w:val="0"/>
          <w:numId w:val="4"/>
        </w:numPr>
        <w:jc w:val="both"/>
      </w:pPr>
      <w:r>
        <w:t xml:space="preserve">Розробка анкет для батьків </w:t>
      </w:r>
      <w:r w:rsidRPr="00780424">
        <w:rPr>
          <w:lang w:val="ru-RU"/>
        </w:rPr>
        <w:t xml:space="preserve"> </w:t>
      </w:r>
      <w:r>
        <w:t xml:space="preserve">через </w:t>
      </w:r>
      <w:r>
        <w:rPr>
          <w:lang w:val="en-US"/>
        </w:rPr>
        <w:t>Google</w:t>
      </w:r>
      <w:r w:rsidRPr="00780424">
        <w:rPr>
          <w:lang w:val="ru-RU"/>
        </w:rPr>
        <w:t xml:space="preserve"> </w:t>
      </w:r>
      <w:r>
        <w:rPr>
          <w:lang w:val="en-US"/>
        </w:rPr>
        <w:t>Forms</w:t>
      </w:r>
      <w:r w:rsidR="0092669C">
        <w:t xml:space="preserve"> з теми ………………………..</w:t>
      </w:r>
    </w:p>
    <w:p w14:paraId="351CA961" w14:textId="77777777" w:rsidR="00F130C4" w:rsidRDefault="00F130C4" w:rsidP="00F130C4">
      <w:pPr>
        <w:jc w:val="both"/>
      </w:pPr>
      <w:proofErr w:type="spellStart"/>
      <w:r w:rsidRPr="00780424">
        <w:t>Організація</w:t>
      </w:r>
      <w:proofErr w:type="spellEnd"/>
      <w:r w:rsidRPr="00780424">
        <w:t xml:space="preserve"> </w:t>
      </w:r>
      <w:proofErr w:type="spellStart"/>
      <w:r w:rsidRPr="00780424">
        <w:t>роботи</w:t>
      </w:r>
      <w:proofErr w:type="spellEnd"/>
      <w:r w:rsidRPr="00780424">
        <w:t xml:space="preserve"> з батьками</w:t>
      </w:r>
      <w:r>
        <w:t>:</w:t>
      </w:r>
    </w:p>
    <w:p w14:paraId="279AB45F" w14:textId="77777777" w:rsidR="00F130C4" w:rsidRDefault="00F130C4" w:rsidP="00F130C4">
      <w:pPr>
        <w:pStyle w:val="a4"/>
        <w:numPr>
          <w:ilvl w:val="0"/>
          <w:numId w:val="5"/>
        </w:numPr>
        <w:jc w:val="both"/>
      </w:pPr>
      <w:r>
        <w:t xml:space="preserve">через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Telegram</w:t>
      </w:r>
      <w:proofErr w:type="spellEnd"/>
    </w:p>
    <w:p w14:paraId="75067AF2" w14:textId="77777777" w:rsidR="00F130C4" w:rsidRDefault="00F130C4" w:rsidP="00F130C4">
      <w:pPr>
        <w:pStyle w:val="a4"/>
        <w:numPr>
          <w:ilvl w:val="0"/>
          <w:numId w:val="5"/>
        </w:numPr>
        <w:jc w:val="both"/>
      </w:pPr>
      <w:r>
        <w:lastRenderedPageBreak/>
        <w:t>через соціальні мережі (</w:t>
      </w:r>
      <w:proofErr w:type="spellStart"/>
      <w:r>
        <w:t>твітер</w:t>
      </w:r>
      <w:proofErr w:type="spellEnd"/>
      <w:r>
        <w:t xml:space="preserve">, </w:t>
      </w:r>
      <w:proofErr w:type="spellStart"/>
      <w:r>
        <w:t>фейсбук</w:t>
      </w:r>
      <w:proofErr w:type="spellEnd"/>
      <w:r>
        <w:t xml:space="preserve"> тощо)</w:t>
      </w:r>
    </w:p>
    <w:p w14:paraId="14A79F56" w14:textId="77777777" w:rsidR="00F130C4" w:rsidRDefault="00F130C4" w:rsidP="00F130C4">
      <w:pPr>
        <w:pStyle w:val="a4"/>
        <w:numPr>
          <w:ilvl w:val="0"/>
          <w:numId w:val="5"/>
        </w:numPr>
        <w:jc w:val="both"/>
      </w:pPr>
      <w:r>
        <w:t>через електронну пошту</w:t>
      </w:r>
    </w:p>
    <w:p w14:paraId="7D985EA9" w14:textId="77777777" w:rsidR="00F130C4" w:rsidRDefault="00F130C4" w:rsidP="00F130C4">
      <w:pPr>
        <w:pStyle w:val="a4"/>
        <w:numPr>
          <w:ilvl w:val="0"/>
          <w:numId w:val="5"/>
        </w:numPr>
        <w:jc w:val="both"/>
      </w:pPr>
      <w:r>
        <w:t>по телефону</w:t>
      </w:r>
    </w:p>
    <w:p w14:paraId="597470FB" w14:textId="77777777" w:rsidR="00F130C4" w:rsidRPr="00780424" w:rsidRDefault="00F130C4" w:rsidP="00F130C4">
      <w:pPr>
        <w:pStyle w:val="a4"/>
        <w:numPr>
          <w:ilvl w:val="0"/>
          <w:numId w:val="5"/>
        </w:numPr>
        <w:jc w:val="both"/>
      </w:pPr>
      <w:r>
        <w:t xml:space="preserve">через </w:t>
      </w:r>
      <w:proofErr w:type="spellStart"/>
      <w:r>
        <w:t>Zoom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Hangouts</w:t>
      </w:r>
      <w:proofErr w:type="spellEnd"/>
      <w:r>
        <w:t xml:space="preserve">, </w:t>
      </w:r>
      <w:proofErr w:type="spellStart"/>
      <w:r>
        <w:t>Skipe</w:t>
      </w:r>
      <w:proofErr w:type="spellEnd"/>
    </w:p>
    <w:p w14:paraId="631F2320" w14:textId="77777777" w:rsidR="00F130C4" w:rsidRDefault="00F130C4" w:rsidP="00F130C4">
      <w:pPr>
        <w:pStyle w:val="a4"/>
        <w:numPr>
          <w:ilvl w:val="0"/>
          <w:numId w:val="5"/>
        </w:numPr>
        <w:jc w:val="both"/>
      </w:pPr>
      <w:r>
        <w:t xml:space="preserve">організація анкетування батьків з використанням </w:t>
      </w:r>
      <w:r>
        <w:rPr>
          <w:lang w:val="en-US"/>
        </w:rPr>
        <w:t>Google</w:t>
      </w:r>
      <w:r w:rsidRPr="00780424">
        <w:t xml:space="preserve"> </w:t>
      </w:r>
      <w:r>
        <w:rPr>
          <w:lang w:val="en-US"/>
        </w:rPr>
        <w:t>Forms</w:t>
      </w:r>
    </w:p>
    <w:p w14:paraId="3C936994" w14:textId="77777777" w:rsidR="00F130C4" w:rsidRDefault="00F130C4" w:rsidP="00F130C4">
      <w:pPr>
        <w:pStyle w:val="a4"/>
        <w:numPr>
          <w:ilvl w:val="0"/>
          <w:numId w:val="5"/>
        </w:numPr>
        <w:jc w:val="both"/>
      </w:pPr>
      <w:r>
        <w:t xml:space="preserve">розміщення інформації на власному </w:t>
      </w:r>
      <w:proofErr w:type="spellStart"/>
      <w:r>
        <w:t>блозі</w:t>
      </w:r>
      <w:proofErr w:type="spellEnd"/>
      <w:r>
        <w:t>, сайті</w:t>
      </w:r>
    </w:p>
    <w:p w14:paraId="7E461C44" w14:textId="77777777" w:rsidR="00F130C4" w:rsidRDefault="00F130C4" w:rsidP="00F130C4">
      <w:pPr>
        <w:jc w:val="both"/>
      </w:pPr>
      <w:r>
        <w:t xml:space="preserve">Участь у </w:t>
      </w:r>
      <w:proofErr w:type="spellStart"/>
      <w:r>
        <w:t>методичній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>:</w:t>
      </w:r>
    </w:p>
    <w:p w14:paraId="62B7642C" w14:textId="77777777" w:rsidR="00F130C4" w:rsidRDefault="00F130C4" w:rsidP="00F130C4">
      <w:pPr>
        <w:pStyle w:val="a4"/>
        <w:numPr>
          <w:ilvl w:val="0"/>
          <w:numId w:val="6"/>
        </w:numPr>
        <w:jc w:val="both"/>
      </w:pPr>
      <w:r w:rsidRPr="00780424">
        <w:t>Підготовка матеріалів для консультативного пункту для батьків</w:t>
      </w:r>
      <w:r>
        <w:t xml:space="preserve"> з теми………………..</w:t>
      </w:r>
    </w:p>
    <w:p w14:paraId="308AD569" w14:textId="68278976" w:rsidR="00F130C4" w:rsidRDefault="00F130C4" w:rsidP="00F130C4">
      <w:pPr>
        <w:pStyle w:val="a4"/>
        <w:numPr>
          <w:ilvl w:val="0"/>
          <w:numId w:val="6"/>
        </w:numPr>
        <w:jc w:val="both"/>
      </w:pPr>
      <w:r>
        <w:t>Створення презентації до Міжнародного дня театру</w:t>
      </w:r>
      <w:r w:rsidR="0092669C">
        <w:t>, іншого тематичного дня чи тижня ……………………</w:t>
      </w:r>
    </w:p>
    <w:p w14:paraId="5929E66C" w14:textId="77777777" w:rsidR="00F130C4" w:rsidRDefault="00F130C4" w:rsidP="00F130C4">
      <w:pPr>
        <w:pStyle w:val="a4"/>
        <w:numPr>
          <w:ilvl w:val="0"/>
          <w:numId w:val="6"/>
        </w:numPr>
        <w:jc w:val="both"/>
      </w:pPr>
      <w:r>
        <w:t>Розробка рекомендацій для проведення теоретичного семінару «</w:t>
      </w:r>
      <w:r w:rsidRPr="00780424">
        <w:t>STREAM-освіта дошкільнят</w:t>
      </w:r>
      <w:r>
        <w:t>»</w:t>
      </w:r>
    </w:p>
    <w:p w14:paraId="3779AFCD" w14:textId="4D582AFE" w:rsidR="00F130C4" w:rsidRDefault="00F130C4" w:rsidP="00F130C4">
      <w:pPr>
        <w:pStyle w:val="a4"/>
        <w:numPr>
          <w:ilvl w:val="0"/>
          <w:numId w:val="6"/>
        </w:numPr>
        <w:jc w:val="both"/>
      </w:pPr>
      <w:r>
        <w:t xml:space="preserve">Розробка тематичного планування </w:t>
      </w:r>
      <w:r w:rsidR="0092669C">
        <w:t xml:space="preserve">тематичного тижня (якого), або тематичного дня (якого) </w:t>
      </w:r>
      <w:r>
        <w:t>для своєї вікової групи</w:t>
      </w:r>
    </w:p>
    <w:p w14:paraId="525A1AE5" w14:textId="54FB9EFE" w:rsidR="00F130C4" w:rsidRDefault="00F130C4" w:rsidP="00F130C4">
      <w:pPr>
        <w:pStyle w:val="a4"/>
        <w:numPr>
          <w:ilvl w:val="0"/>
          <w:numId w:val="6"/>
        </w:numPr>
        <w:jc w:val="both"/>
      </w:pPr>
      <w:r>
        <w:t xml:space="preserve">Розробка </w:t>
      </w:r>
      <w:r w:rsidR="0092669C">
        <w:t>сценарію спортивної розваги, свята з теми …………………………..</w:t>
      </w:r>
    </w:p>
    <w:p w14:paraId="65C6B1B5" w14:textId="77777777" w:rsidR="00F130C4" w:rsidRDefault="00F130C4" w:rsidP="00F130C4">
      <w:pPr>
        <w:pStyle w:val="a4"/>
        <w:numPr>
          <w:ilvl w:val="0"/>
          <w:numId w:val="6"/>
        </w:numPr>
        <w:jc w:val="both"/>
      </w:pPr>
      <w:r>
        <w:t xml:space="preserve">Розробка тематичного планування до </w:t>
      </w:r>
      <w:r w:rsidRPr="00D80921">
        <w:t>Всесвітнього дня авіації і космонавтики</w:t>
      </w:r>
    </w:p>
    <w:p w14:paraId="129C69E3" w14:textId="77777777" w:rsidR="00F130C4" w:rsidRDefault="00F130C4" w:rsidP="00F130C4">
      <w:pPr>
        <w:pStyle w:val="a4"/>
        <w:jc w:val="both"/>
      </w:pPr>
    </w:p>
    <w:p w14:paraId="1596E9FB" w14:textId="77777777" w:rsidR="00F130C4" w:rsidRDefault="00F130C4" w:rsidP="00F130C4">
      <w:pPr>
        <w:pStyle w:val="a4"/>
        <w:ind w:left="0"/>
        <w:jc w:val="both"/>
      </w:pPr>
      <w:r>
        <w:t>Самоосвіта</w:t>
      </w:r>
    </w:p>
    <w:p w14:paraId="599B04B8" w14:textId="77777777" w:rsidR="00F130C4" w:rsidRDefault="00F130C4" w:rsidP="00F130C4">
      <w:pPr>
        <w:pStyle w:val="a4"/>
        <w:numPr>
          <w:ilvl w:val="0"/>
          <w:numId w:val="7"/>
        </w:numPr>
        <w:jc w:val="both"/>
      </w:pPr>
      <w:r w:rsidRPr="00D80921">
        <w:t xml:space="preserve">Участь у Всеукраїнському антикризовому </w:t>
      </w:r>
      <w:proofErr w:type="spellStart"/>
      <w:r w:rsidRPr="00D80921">
        <w:t>онлайн-марафоні</w:t>
      </w:r>
      <w:proofErr w:type="spellEnd"/>
      <w:r w:rsidRPr="00D80921">
        <w:t xml:space="preserve"> «Освіта під час карантину»</w:t>
      </w:r>
    </w:p>
    <w:p w14:paraId="2B10EC13" w14:textId="77777777" w:rsidR="00F130C4" w:rsidRDefault="00F130C4" w:rsidP="00F130C4">
      <w:pPr>
        <w:pStyle w:val="a4"/>
        <w:numPr>
          <w:ilvl w:val="0"/>
          <w:numId w:val="7"/>
        </w:numPr>
        <w:jc w:val="both"/>
      </w:pPr>
      <w:r>
        <w:t xml:space="preserve">Участь у </w:t>
      </w:r>
      <w:proofErr w:type="spellStart"/>
      <w:r>
        <w:t>вебінарах</w:t>
      </w:r>
      <w:proofErr w:type="spellEnd"/>
      <w:r>
        <w:t xml:space="preserve"> </w:t>
      </w:r>
      <w:r w:rsidRPr="00D80921">
        <w:t>«Педагогічна преса», «Педрада», «На урок», «</w:t>
      </w:r>
      <w:proofErr w:type="spellStart"/>
      <w:r w:rsidRPr="00D80921">
        <w:t>Всеосвіта</w:t>
      </w:r>
      <w:proofErr w:type="spellEnd"/>
      <w:r w:rsidRPr="00D80921">
        <w:t>», «Дія. Цифрова освіта»</w:t>
      </w:r>
      <w:r>
        <w:t xml:space="preserve"> (тема, на якому порталі)</w:t>
      </w:r>
    </w:p>
    <w:p w14:paraId="433D5797" w14:textId="77777777" w:rsidR="00F130C4" w:rsidRDefault="00F130C4" w:rsidP="00F130C4">
      <w:pPr>
        <w:pStyle w:val="a4"/>
        <w:numPr>
          <w:ilvl w:val="0"/>
          <w:numId w:val="7"/>
        </w:numPr>
        <w:jc w:val="both"/>
      </w:pPr>
      <w:r>
        <w:t>Опанування освітніх платформ …………………………</w:t>
      </w:r>
    </w:p>
    <w:p w14:paraId="235608A9" w14:textId="77777777" w:rsidR="00F130C4" w:rsidRDefault="00F130C4" w:rsidP="00F130C4">
      <w:pPr>
        <w:pStyle w:val="a4"/>
        <w:numPr>
          <w:ilvl w:val="0"/>
          <w:numId w:val="7"/>
        </w:numPr>
        <w:jc w:val="both"/>
      </w:pPr>
      <w:r>
        <w:t>Розміщення власних розробок на освітніх порталах………………………. ( тема, на якому порталі)</w:t>
      </w:r>
    </w:p>
    <w:p w14:paraId="5310E66E" w14:textId="77777777" w:rsidR="00F130C4" w:rsidRPr="00ED1CBD" w:rsidRDefault="00F130C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130C4" w:rsidRPr="00ED1CBD" w:rsidSect="00ED1C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084"/>
    <w:multiLevelType w:val="hybridMultilevel"/>
    <w:tmpl w:val="DC5677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3535"/>
    <w:multiLevelType w:val="hybridMultilevel"/>
    <w:tmpl w:val="BF8C00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3336E"/>
    <w:multiLevelType w:val="hybridMultilevel"/>
    <w:tmpl w:val="774E50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F7B6C"/>
    <w:multiLevelType w:val="hybridMultilevel"/>
    <w:tmpl w:val="84845F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8758A"/>
    <w:multiLevelType w:val="hybridMultilevel"/>
    <w:tmpl w:val="008A19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5211F"/>
    <w:multiLevelType w:val="hybridMultilevel"/>
    <w:tmpl w:val="92BCA9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212FE"/>
    <w:multiLevelType w:val="hybridMultilevel"/>
    <w:tmpl w:val="89261D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39"/>
    <w:rsid w:val="00092816"/>
    <w:rsid w:val="00272CCC"/>
    <w:rsid w:val="002A4E6A"/>
    <w:rsid w:val="005A3439"/>
    <w:rsid w:val="0092669C"/>
    <w:rsid w:val="00B9715E"/>
    <w:rsid w:val="00BC1F88"/>
    <w:rsid w:val="00D726F7"/>
    <w:rsid w:val="00ED1CBD"/>
    <w:rsid w:val="00F130C4"/>
    <w:rsid w:val="00FB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8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F88"/>
    <w:pPr>
      <w:spacing w:after="200" w:line="276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F88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3238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Здравствуй!</dc:creator>
  <cp:lastModifiedBy>Пользователь Windows</cp:lastModifiedBy>
  <cp:revision>3</cp:revision>
  <cp:lastPrinted>2020-04-29T07:25:00Z</cp:lastPrinted>
  <dcterms:created xsi:type="dcterms:W3CDTF">2020-04-29T13:32:00Z</dcterms:created>
  <dcterms:modified xsi:type="dcterms:W3CDTF">2020-04-29T13:40:00Z</dcterms:modified>
</cp:coreProperties>
</file>